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C30340" w:rsidRPr="007A166A" w:rsidRDefault="003E1C5F" w:rsidP="007A166A">
      <w:pPr>
        <w:tabs>
          <w:tab w:val="left" w:pos="1800"/>
          <w:tab w:val="center" w:pos="4536"/>
          <w:tab w:val="right" w:pos="9072"/>
        </w:tabs>
        <w:spacing w:afterLines="0" w:after="0"/>
        <w:ind w:left="-2"/>
        <w:jc w:val="both"/>
        <w:rPr>
          <w:rFonts w:ascii="Arial" w:eastAsia="MS Mincho" w:hAnsi="Arial"/>
          <w:b/>
          <w:sz w:val="22"/>
          <w:lang w:val="x-none"/>
        </w:rPr>
      </w:pPr>
      <w:bookmarkStart w:id="0" w:name="OLE_LINK8"/>
      <w:bookmarkStart w:id="1" w:name="OLE_LINK9"/>
      <w:r w:rsidRPr="007A166A">
        <w:rPr>
          <w:rFonts w:ascii="Arial" w:eastAsia="MS Mincho" w:hAnsi="Arial"/>
          <w:b/>
          <w:sz w:val="22"/>
          <w:lang w:val="x-none"/>
        </w:rPr>
        <w:t>3GPP TSG-RAN WG2 Meeting #132</w:t>
      </w:r>
      <w:r w:rsidR="00D5280C" w:rsidRPr="007A166A">
        <w:rPr>
          <w:rFonts w:ascii="Arial" w:eastAsia="MS Mincho" w:hAnsi="Arial" w:hint="eastAsia"/>
          <w:b/>
          <w:sz w:val="22"/>
          <w:lang w:val="x-none"/>
        </w:rPr>
        <w:t xml:space="preserve">     </w:t>
      </w:r>
      <w:r w:rsidR="007A166A">
        <w:rPr>
          <w:rFonts w:ascii="Arial" w:eastAsia="MS Mincho" w:hAnsi="Arial" w:hint="eastAsia"/>
          <w:b/>
          <w:sz w:val="22"/>
          <w:lang w:val="x-none"/>
        </w:rPr>
        <w:t xml:space="preserve">         </w:t>
      </w:r>
      <w:r w:rsidR="007A166A">
        <w:rPr>
          <w:rFonts w:ascii="Arial" w:eastAsiaTheme="minorEastAsia" w:hAnsi="Arial" w:hint="eastAsia"/>
          <w:b/>
          <w:sz w:val="22"/>
          <w:lang w:val="x-none" w:eastAsia="zh-CN"/>
        </w:rPr>
        <w:t xml:space="preserve">                                             </w:t>
      </w:r>
      <w:r w:rsidR="00666511" w:rsidRPr="007A166A">
        <w:rPr>
          <w:rFonts w:ascii="Arial" w:eastAsia="MS Mincho" w:hAnsi="Arial"/>
          <w:b/>
          <w:sz w:val="22"/>
          <w:lang w:val="x-none"/>
        </w:rPr>
        <w:t>R2-2508087</w:t>
      </w:r>
    </w:p>
    <w:p w:rsidR="00E64A60" w:rsidRPr="00E64A60" w:rsidRDefault="00274F2E" w:rsidP="007A166A">
      <w:pPr>
        <w:tabs>
          <w:tab w:val="left" w:pos="1800"/>
          <w:tab w:val="center" w:pos="4536"/>
          <w:tab w:val="right" w:pos="9072"/>
        </w:tabs>
        <w:spacing w:afterLines="0" w:after="0"/>
        <w:ind w:left="-2"/>
        <w:jc w:val="both"/>
        <w:rPr>
          <w:rFonts w:ascii="Arial" w:eastAsia="MS Mincho" w:hAnsi="Arial"/>
          <w:b/>
          <w:sz w:val="22"/>
          <w:szCs w:val="22"/>
          <w:lang w:eastAsia="x-none"/>
        </w:rPr>
      </w:pPr>
      <w:r>
        <w:rPr>
          <w:rFonts w:ascii="Arial" w:eastAsia="MS Mincho" w:hAnsi="Arial"/>
          <w:b/>
          <w:sz w:val="22"/>
          <w:szCs w:val="22"/>
          <w:lang w:eastAsia="x-none"/>
        </w:rPr>
        <w:t xml:space="preserve">Dallas, USA, </w:t>
      </w:r>
      <w:r w:rsidR="00E64A60" w:rsidRPr="00E64A60">
        <w:rPr>
          <w:rFonts w:ascii="Arial" w:eastAsia="MS Mincho" w:hAnsi="Arial"/>
          <w:b/>
          <w:sz w:val="22"/>
          <w:szCs w:val="22"/>
          <w:lang w:eastAsia="x-none"/>
        </w:rPr>
        <w:t>Nov. 17</w:t>
      </w:r>
      <w:r w:rsidR="00E64A60" w:rsidRPr="00E64A60">
        <w:rPr>
          <w:rFonts w:ascii="Arial" w:eastAsia="MS Mincho" w:hAnsi="Arial"/>
          <w:b/>
          <w:sz w:val="22"/>
          <w:szCs w:val="22"/>
          <w:vertAlign w:val="superscript"/>
          <w:lang w:eastAsia="x-none"/>
        </w:rPr>
        <w:t xml:space="preserve">th </w:t>
      </w:r>
      <w:r w:rsidR="00E64A60" w:rsidRPr="00E64A60">
        <w:rPr>
          <w:rFonts w:ascii="Arial" w:eastAsia="MS Mincho" w:hAnsi="Arial"/>
          <w:b/>
          <w:sz w:val="22"/>
          <w:szCs w:val="22"/>
          <w:lang w:eastAsia="x-none"/>
        </w:rPr>
        <w:t>- 21</w:t>
      </w:r>
      <w:r w:rsidR="00E64A60" w:rsidRPr="00E64A60">
        <w:rPr>
          <w:rFonts w:ascii="Arial" w:eastAsia="MS Mincho" w:hAnsi="Arial"/>
          <w:b/>
          <w:sz w:val="22"/>
          <w:szCs w:val="22"/>
          <w:vertAlign w:val="superscript"/>
          <w:lang w:eastAsia="x-none"/>
        </w:rPr>
        <w:t>st</w:t>
      </w:r>
    </w:p>
    <w:p w:rsidR="00C30340" w:rsidRPr="008D6C2A" w:rsidRDefault="00C30340" w:rsidP="00FA1528">
      <w:pPr>
        <w:tabs>
          <w:tab w:val="center" w:pos="4536"/>
          <w:tab w:val="right" w:pos="9072"/>
        </w:tabs>
        <w:spacing w:afterLines="0" w:after="0"/>
        <w:ind w:left="-2"/>
        <w:jc w:val="both"/>
        <w:rPr>
          <w:rFonts w:ascii="Arial" w:eastAsiaTheme="minorEastAsia" w:hAnsi="Arial"/>
          <w:b/>
          <w:sz w:val="22"/>
          <w:lang w:val="x-none" w:eastAsia="zh-CN"/>
        </w:rPr>
      </w:pPr>
    </w:p>
    <w:p w:rsidR="00A96A6E" w:rsidRPr="00A578C0" w:rsidRDefault="00A96A6E" w:rsidP="00FA1528">
      <w:pPr>
        <w:tabs>
          <w:tab w:val="left" w:pos="1800"/>
          <w:tab w:val="right" w:pos="9072"/>
        </w:tabs>
        <w:spacing w:afterLines="0" w:after="0"/>
        <w:ind w:left="1798" w:hanging="1800"/>
        <w:jc w:val="both"/>
        <w:rPr>
          <w:rFonts w:ascii="Arial" w:eastAsia="宋体" w:hAnsi="Arial"/>
          <w:b/>
          <w:sz w:val="22"/>
          <w:lang w:val="x-none"/>
        </w:rPr>
      </w:pPr>
      <w:r w:rsidRPr="00A578C0">
        <w:rPr>
          <w:rFonts w:ascii="Arial" w:eastAsia="MS Mincho" w:hAnsi="Arial"/>
          <w:b/>
          <w:sz w:val="22"/>
          <w:lang w:val="x-none"/>
        </w:rPr>
        <w:t>Source:</w:t>
      </w:r>
      <w:r w:rsidRPr="00A578C0">
        <w:rPr>
          <w:rFonts w:ascii="Arial" w:eastAsia="MS Mincho" w:hAnsi="Arial"/>
          <w:b/>
          <w:sz w:val="22"/>
          <w:lang w:val="x-none"/>
        </w:rPr>
        <w:tab/>
      </w:r>
      <w:r w:rsidRPr="00A578C0">
        <w:rPr>
          <w:rFonts w:ascii="Arial" w:eastAsia="宋体" w:hAnsi="Arial"/>
          <w:b/>
          <w:sz w:val="22"/>
          <w:lang w:val="x-none"/>
        </w:rPr>
        <w:t>CATT</w:t>
      </w:r>
    </w:p>
    <w:p w:rsidR="00A96A6E" w:rsidRPr="009E4B58" w:rsidRDefault="00A96A6E" w:rsidP="00FA1528">
      <w:pPr>
        <w:tabs>
          <w:tab w:val="left" w:pos="1800"/>
          <w:tab w:val="right" w:pos="9072"/>
        </w:tabs>
        <w:spacing w:afterLines="0" w:after="0"/>
        <w:ind w:left="1798" w:hanging="1800"/>
        <w:jc w:val="both"/>
        <w:rPr>
          <w:rFonts w:ascii="Arial" w:eastAsiaTheme="minorEastAsia" w:hAnsi="Arial"/>
          <w:b/>
          <w:sz w:val="22"/>
          <w:lang w:val="x-none" w:eastAsia="zh-CN"/>
        </w:rPr>
      </w:pPr>
      <w:r w:rsidRPr="00A578C0">
        <w:rPr>
          <w:rFonts w:ascii="Arial" w:eastAsia="MS Mincho" w:hAnsi="Arial"/>
          <w:b/>
          <w:sz w:val="22"/>
          <w:lang w:val="x-none"/>
        </w:rPr>
        <w:t>Title:</w:t>
      </w:r>
      <w:r w:rsidRPr="00A578C0">
        <w:rPr>
          <w:rFonts w:ascii="Arial" w:eastAsia="MS Mincho" w:hAnsi="Arial"/>
          <w:b/>
          <w:sz w:val="22"/>
          <w:lang w:val="x-none"/>
        </w:rPr>
        <w:tab/>
      </w:r>
      <w:r w:rsidR="00D05829">
        <w:rPr>
          <w:rFonts w:ascii="Arial" w:eastAsiaTheme="minorEastAsia" w:hAnsi="Arial" w:hint="eastAsia"/>
          <w:b/>
          <w:sz w:val="22"/>
          <w:lang w:val="x-none" w:eastAsia="zh-CN"/>
        </w:rPr>
        <w:t xml:space="preserve">Discussion on </w:t>
      </w:r>
      <w:r w:rsidR="00FE23D9">
        <w:rPr>
          <w:rFonts w:ascii="Arial" w:eastAsiaTheme="minorEastAsia" w:hAnsi="Arial" w:cs="Arial" w:hint="eastAsia"/>
          <w:b/>
          <w:sz w:val="22"/>
          <w:lang w:val="x-none" w:eastAsia="zh-CN"/>
        </w:rPr>
        <w:t xml:space="preserve">6GR </w:t>
      </w:r>
      <w:r w:rsidR="00113707">
        <w:rPr>
          <w:rFonts w:ascii="Arial" w:eastAsiaTheme="minorEastAsia" w:hAnsi="Arial" w:cs="Arial" w:hint="eastAsia"/>
          <w:b/>
          <w:sz w:val="22"/>
          <w:lang w:val="x-none" w:eastAsia="zh-CN"/>
        </w:rPr>
        <w:t>mobility</w:t>
      </w:r>
    </w:p>
    <w:p w:rsidR="00A96A6E" w:rsidRPr="00842802" w:rsidRDefault="00A96A6E" w:rsidP="00FA1528">
      <w:pPr>
        <w:tabs>
          <w:tab w:val="left" w:pos="1800"/>
          <w:tab w:val="center" w:pos="4536"/>
          <w:tab w:val="right" w:pos="9072"/>
        </w:tabs>
        <w:spacing w:afterLines="0" w:after="0"/>
        <w:ind w:left="-2"/>
        <w:jc w:val="both"/>
        <w:rPr>
          <w:rFonts w:ascii="Arial" w:eastAsiaTheme="minorEastAsia" w:hAnsi="Arial"/>
          <w:b/>
          <w:sz w:val="22"/>
          <w:lang w:val="x-none" w:eastAsia="zh-CN"/>
        </w:rPr>
      </w:pPr>
      <w:r w:rsidRPr="00A578C0">
        <w:rPr>
          <w:rFonts w:ascii="Arial" w:eastAsia="MS Mincho" w:hAnsi="Arial"/>
          <w:b/>
          <w:sz w:val="22"/>
          <w:lang w:val="x-none"/>
        </w:rPr>
        <w:t>Agenda Item:</w:t>
      </w:r>
      <w:r w:rsidRPr="00A578C0">
        <w:rPr>
          <w:rFonts w:ascii="Arial" w:eastAsia="MS Mincho" w:hAnsi="Arial"/>
          <w:b/>
          <w:sz w:val="22"/>
          <w:lang w:val="x-none"/>
        </w:rPr>
        <w:tab/>
      </w:r>
      <w:r w:rsidR="007D3ED2">
        <w:rPr>
          <w:rFonts w:ascii="Arial" w:eastAsiaTheme="minorEastAsia" w:hAnsi="Arial" w:hint="eastAsia"/>
          <w:b/>
          <w:sz w:val="22"/>
          <w:lang w:val="x-none" w:eastAsia="zh-CN"/>
        </w:rPr>
        <w:t>10</w:t>
      </w:r>
      <w:r w:rsidR="00FE23D9">
        <w:rPr>
          <w:rFonts w:ascii="Arial" w:eastAsia="MS Mincho" w:hAnsi="Arial"/>
          <w:b/>
          <w:sz w:val="22"/>
          <w:lang w:val="x-none"/>
        </w:rPr>
        <w:t>.</w:t>
      </w:r>
      <w:r w:rsidR="007D3ED2">
        <w:rPr>
          <w:rFonts w:ascii="Arial" w:eastAsiaTheme="minorEastAsia" w:hAnsi="Arial" w:hint="eastAsia"/>
          <w:b/>
          <w:sz w:val="22"/>
          <w:lang w:val="x-none" w:eastAsia="zh-CN"/>
        </w:rPr>
        <w:t>4</w:t>
      </w:r>
    </w:p>
    <w:p w:rsidR="00A96A6E" w:rsidRPr="00A578C0" w:rsidRDefault="00A96A6E" w:rsidP="00FA1528">
      <w:pPr>
        <w:tabs>
          <w:tab w:val="left" w:pos="1800"/>
          <w:tab w:val="center" w:pos="4536"/>
          <w:tab w:val="right" w:pos="9072"/>
        </w:tabs>
        <w:spacing w:afterLines="0" w:after="0"/>
        <w:ind w:left="-2"/>
        <w:jc w:val="both"/>
        <w:rPr>
          <w:rFonts w:ascii="Arial" w:eastAsia="宋体" w:hAnsi="Arial"/>
          <w:b/>
          <w:sz w:val="22"/>
          <w:lang w:val="x-none"/>
        </w:rPr>
      </w:pPr>
      <w:r w:rsidRPr="00A578C0">
        <w:rPr>
          <w:rFonts w:ascii="Arial" w:eastAsia="MS Mincho" w:hAnsi="Arial"/>
          <w:b/>
          <w:sz w:val="22"/>
          <w:lang w:val="x-none"/>
        </w:rPr>
        <w:t>Document for:</w:t>
      </w:r>
      <w:r w:rsidRPr="00A578C0">
        <w:rPr>
          <w:rFonts w:ascii="Arial" w:eastAsia="MS Mincho" w:hAnsi="Arial"/>
          <w:b/>
          <w:sz w:val="22"/>
          <w:lang w:val="x-none"/>
        </w:rPr>
        <w:tab/>
        <w:t>Discussio</w:t>
      </w:r>
      <w:r w:rsidRPr="00A578C0">
        <w:rPr>
          <w:rFonts w:ascii="Arial" w:eastAsia="宋体" w:hAnsi="Arial"/>
          <w:b/>
          <w:sz w:val="22"/>
          <w:lang w:val="x-none"/>
        </w:rPr>
        <w:t>n</w:t>
      </w:r>
      <w:r w:rsidRPr="00A578C0">
        <w:rPr>
          <w:rFonts w:ascii="Arial" w:eastAsia="宋体" w:hAnsi="Arial" w:hint="eastAsia"/>
          <w:b/>
          <w:sz w:val="22"/>
          <w:lang w:val="x-none"/>
        </w:rPr>
        <w:t xml:space="preserve"> and Decision</w:t>
      </w:r>
    </w:p>
    <w:bookmarkEnd w:id="0"/>
    <w:bookmarkEnd w:id="1"/>
    <w:p w:rsidR="0086263D" w:rsidRPr="00A96A6E" w:rsidRDefault="0086263D" w:rsidP="00FA1528">
      <w:pPr>
        <w:pStyle w:val="a3"/>
        <w:pBdr>
          <w:bottom w:val="single" w:sz="6" w:space="1" w:color="auto"/>
        </w:pBdr>
        <w:tabs>
          <w:tab w:val="left" w:pos="1843"/>
        </w:tabs>
        <w:spacing w:afterLines="0" w:after="0"/>
        <w:jc w:val="both"/>
        <w:rPr>
          <w:rFonts w:eastAsia="宋体"/>
          <w:lang w:eastAsia="zh-CN"/>
        </w:rPr>
      </w:pPr>
    </w:p>
    <w:p w:rsidR="0086263D" w:rsidRPr="006E7FE0" w:rsidRDefault="0007136D" w:rsidP="00FA1528">
      <w:pPr>
        <w:pStyle w:val="1"/>
        <w:numPr>
          <w:ilvl w:val="0"/>
          <w:numId w:val="7"/>
        </w:numPr>
        <w:ind w:left="432" w:hanging="432"/>
        <w:jc w:val="both"/>
        <w:rPr>
          <w:rFonts w:cs="Arial"/>
          <w:lang w:eastAsia="zh-CN"/>
        </w:rPr>
      </w:pPr>
      <w:bookmarkStart w:id="2" w:name="_Ref521334010"/>
      <w:r w:rsidRPr="006E7FE0">
        <w:rPr>
          <w:rFonts w:cs="Arial"/>
          <w:lang w:eastAsia="zh-CN"/>
        </w:rPr>
        <w:t>Introduction</w:t>
      </w:r>
      <w:bookmarkEnd w:id="2"/>
    </w:p>
    <w:p w:rsidR="0058696D" w:rsidRPr="00BD65BE" w:rsidRDefault="00D85C27" w:rsidP="00FA1528">
      <w:pPr>
        <w:spacing w:beforeLines="50" w:before="120" w:after="120"/>
        <w:jc w:val="both"/>
        <w:rPr>
          <w:rFonts w:ascii="Arial" w:eastAsiaTheme="minorEastAsia" w:hAnsi="Arial" w:cs="Arial"/>
          <w:color w:val="000000" w:themeColor="text1"/>
          <w:lang w:eastAsia="zh-CN"/>
        </w:rPr>
      </w:pPr>
      <w:r w:rsidRPr="00BD65BE">
        <w:rPr>
          <w:rFonts w:ascii="Arial" w:eastAsiaTheme="minorEastAsia" w:hAnsi="Arial" w:cs="Arial"/>
          <w:color w:val="000000" w:themeColor="text1"/>
          <w:lang w:eastAsia="zh-CN"/>
        </w:rPr>
        <w:t xml:space="preserve">For 6G radio, </w:t>
      </w:r>
      <w:r w:rsidR="00D05829" w:rsidRPr="00BD65BE">
        <w:rPr>
          <w:rFonts w:ascii="Arial" w:eastAsiaTheme="minorEastAsia" w:hAnsi="Arial" w:cs="Arial"/>
          <w:color w:val="000000" w:themeColor="text1"/>
          <w:lang w:eastAsia="zh-CN"/>
        </w:rPr>
        <w:t xml:space="preserve">the mobility </w:t>
      </w:r>
      <w:r w:rsidRPr="00BD65BE">
        <w:rPr>
          <w:rFonts w:ascii="Arial" w:eastAsiaTheme="minorEastAsia" w:hAnsi="Arial" w:cs="Arial"/>
          <w:color w:val="000000" w:themeColor="text1"/>
          <w:lang w:eastAsia="zh-CN"/>
        </w:rPr>
        <w:t>aspects should be</w:t>
      </w:r>
      <w:r w:rsidR="00D05829" w:rsidRPr="00BD65BE">
        <w:rPr>
          <w:rFonts w:ascii="Arial" w:eastAsiaTheme="minorEastAsia" w:hAnsi="Arial" w:cs="Arial"/>
          <w:color w:val="000000" w:themeColor="text1"/>
          <w:lang w:eastAsia="zh-CN"/>
        </w:rPr>
        <w:t xml:space="preserve"> discussed</w:t>
      </w:r>
      <w:r w:rsidR="00AC570B" w:rsidRPr="00BD65BE">
        <w:rPr>
          <w:rFonts w:ascii="Arial" w:eastAsiaTheme="minorEastAsia" w:hAnsi="Arial" w:cs="Arial"/>
          <w:color w:val="000000" w:themeColor="text1"/>
          <w:lang w:eastAsia="zh-CN"/>
        </w:rPr>
        <w:t>,</w:t>
      </w:r>
      <w:r w:rsidRPr="00BD65BE">
        <w:rPr>
          <w:rFonts w:ascii="Arial" w:eastAsiaTheme="minorEastAsia" w:hAnsi="Arial" w:cs="Arial"/>
          <w:color w:val="000000" w:themeColor="text1"/>
          <w:lang w:eastAsia="zh-CN"/>
        </w:rPr>
        <w:t xml:space="preserve"> </w:t>
      </w:r>
      <w:r w:rsidR="00AC570B" w:rsidRPr="00BD65BE">
        <w:rPr>
          <w:rFonts w:ascii="Arial" w:eastAsiaTheme="minorEastAsia" w:hAnsi="Arial" w:cs="Arial"/>
          <w:color w:val="000000" w:themeColor="text1"/>
          <w:lang w:eastAsia="zh-CN"/>
        </w:rPr>
        <w:t>according to 6G_WG_SID [</w:t>
      </w:r>
      <w:r w:rsidRPr="00BD65BE">
        <w:rPr>
          <w:rFonts w:ascii="Arial" w:eastAsiaTheme="minorEastAsia" w:hAnsi="Arial" w:cs="Arial"/>
          <w:color w:val="000000" w:themeColor="text1"/>
          <w:lang w:eastAsia="zh-CN"/>
        </w:rPr>
        <w:t>1</w:t>
      </w:r>
      <w:r w:rsidR="00AC570B" w:rsidRPr="00BD65BE">
        <w:rPr>
          <w:rFonts w:ascii="Arial" w:eastAsiaTheme="minorEastAsia" w:hAnsi="Arial" w:cs="Arial"/>
          <w:color w:val="000000" w:themeColor="text1"/>
          <w:lang w:eastAsia="zh-CN"/>
        </w:rPr>
        <w:t>]</w:t>
      </w:r>
      <w:r w:rsidR="00D05829" w:rsidRPr="00BD65BE">
        <w:rPr>
          <w:rFonts w:ascii="Arial" w:eastAsiaTheme="minorEastAsia" w:hAnsi="Arial" w:cs="Arial"/>
          <w:color w:val="000000" w:themeColor="text1"/>
          <w:lang w:eastAsia="zh-CN"/>
        </w:rPr>
        <w:t xml:space="preserve">. </w:t>
      </w:r>
    </w:p>
    <w:tbl>
      <w:tblPr>
        <w:tblStyle w:val="a4"/>
        <w:tblW w:w="0" w:type="auto"/>
        <w:tblLook w:val="04A0" w:firstRow="1" w:lastRow="0" w:firstColumn="1" w:lastColumn="0" w:noHBand="0" w:noVBand="1"/>
      </w:tblPr>
      <w:tblGrid>
        <w:gridCol w:w="8856"/>
      </w:tblGrid>
      <w:tr w:rsidR="00AC570B" w:rsidRPr="00BD65BE" w:rsidTr="00AC570B">
        <w:tc>
          <w:tcPr>
            <w:tcW w:w="8856" w:type="dxa"/>
          </w:tcPr>
          <w:p w:rsidR="00AC570B" w:rsidRPr="00BD65BE" w:rsidRDefault="00AC570B" w:rsidP="003D7024">
            <w:pPr>
              <w:pStyle w:val="ad"/>
              <w:numPr>
                <w:ilvl w:val="0"/>
                <w:numId w:val="11"/>
              </w:numPr>
              <w:spacing w:beforeLines="50" w:before="120" w:after="120"/>
              <w:ind w:leftChars="0"/>
              <w:jc w:val="both"/>
              <w:rPr>
                <w:rFonts w:ascii="Arial" w:eastAsiaTheme="minorEastAsia" w:hAnsi="Arial" w:cs="Arial"/>
                <w:color w:val="000000"/>
                <w:lang w:eastAsia="zh-CN"/>
              </w:rPr>
            </w:pPr>
            <w:r w:rsidRPr="00BD65BE">
              <w:rPr>
                <w:rFonts w:ascii="Arial" w:eastAsia="MS Mincho" w:hAnsi="Arial" w:cs="Arial"/>
                <w:color w:val="000000"/>
                <w:lang w:eastAsia="en-GB"/>
              </w:rPr>
              <w:t>Mobility for 6GR (for all RRC states), including related RRM [RAN2, RAN1, RAN4, RAN3]</w:t>
            </w:r>
          </w:p>
        </w:tc>
      </w:tr>
    </w:tbl>
    <w:p w:rsidR="003D7024" w:rsidRPr="003D7024" w:rsidRDefault="003D7024" w:rsidP="003D7024">
      <w:pPr>
        <w:spacing w:beforeLines="50" w:before="120" w:after="120"/>
        <w:jc w:val="both"/>
        <w:rPr>
          <w:rFonts w:ascii="Arial" w:eastAsiaTheme="minorEastAsia" w:hAnsi="Arial" w:cs="Arial"/>
          <w:bCs/>
          <w:lang w:eastAsia="zh-CN"/>
        </w:rPr>
      </w:pPr>
      <w:r w:rsidRPr="00BD65BE">
        <w:rPr>
          <w:rFonts w:ascii="Arial" w:eastAsiaTheme="minorEastAsia" w:hAnsi="Arial" w:cs="Arial" w:hint="eastAsia"/>
          <w:bCs/>
          <w:lang w:eastAsia="zh-CN"/>
        </w:rPr>
        <w:t xml:space="preserve">In last meeting, RAN2 has discussion on </w:t>
      </w:r>
      <w:r w:rsidR="005A7494" w:rsidRPr="005A7494">
        <w:rPr>
          <w:rFonts w:ascii="Arial" w:eastAsiaTheme="minorEastAsia" w:hAnsi="Arial" w:cs="Arial"/>
          <w:bCs/>
          <w:lang w:eastAsia="zh-CN"/>
        </w:rPr>
        <w:t>6GR</w:t>
      </w:r>
      <w:r w:rsidR="005A7494" w:rsidRPr="005A7494">
        <w:rPr>
          <w:rFonts w:ascii="Arial" w:eastAsiaTheme="minorEastAsia" w:hAnsi="Arial" w:cs="Arial" w:hint="eastAsia"/>
          <w:bCs/>
          <w:lang w:eastAsia="zh-CN"/>
        </w:rPr>
        <w:t xml:space="preserve"> </w:t>
      </w:r>
      <w:r w:rsidRPr="00BD65BE">
        <w:rPr>
          <w:rFonts w:ascii="Arial" w:eastAsiaTheme="minorEastAsia" w:hAnsi="Arial" w:cs="Arial" w:hint="eastAsia"/>
          <w:bCs/>
          <w:lang w:eastAsia="zh-CN"/>
        </w:rPr>
        <w:t>mobility and some agreements were reached on the requireme</w:t>
      </w:r>
      <w:r w:rsidRPr="003D7024">
        <w:rPr>
          <w:rFonts w:ascii="Arial" w:eastAsiaTheme="minorEastAsia" w:hAnsi="Arial" w:cs="Arial" w:hint="eastAsia"/>
          <w:bCs/>
          <w:lang w:eastAsia="zh-CN"/>
        </w:rPr>
        <w:t xml:space="preserve">nts. </w:t>
      </w:r>
      <w:r w:rsidRPr="003D7024">
        <w:rPr>
          <w:rFonts w:ascii="Arial" w:eastAsiaTheme="minorEastAsia" w:hAnsi="Arial" w:cs="Arial"/>
          <w:bCs/>
          <w:lang w:eastAsia="zh-CN"/>
        </w:rPr>
        <w:t>T</w:t>
      </w:r>
      <w:r w:rsidRPr="003D7024">
        <w:rPr>
          <w:rFonts w:ascii="Arial" w:eastAsiaTheme="minorEastAsia" w:hAnsi="Arial" w:cs="Arial" w:hint="eastAsia"/>
          <w:bCs/>
          <w:lang w:eastAsia="zh-CN"/>
        </w:rPr>
        <w:t xml:space="preserve">his </w:t>
      </w:r>
      <w:r w:rsidRPr="003D7024">
        <w:rPr>
          <w:rFonts w:ascii="Arial" w:eastAsiaTheme="minorEastAsia" w:hAnsi="Arial" w:cs="Arial"/>
          <w:bCs/>
          <w:lang w:eastAsia="zh-CN"/>
        </w:rPr>
        <w:t>contribution</w:t>
      </w:r>
      <w:r w:rsidRPr="003D7024">
        <w:rPr>
          <w:rFonts w:ascii="Arial" w:eastAsiaTheme="minorEastAsia" w:hAnsi="Arial" w:cs="Arial" w:hint="eastAsia"/>
          <w:bCs/>
          <w:lang w:eastAsia="zh-CN"/>
        </w:rPr>
        <w:t xml:space="preserve"> will </w:t>
      </w:r>
      <w:r w:rsidR="005A7494" w:rsidRPr="005A7494">
        <w:rPr>
          <w:rFonts w:ascii="Arial" w:eastAsiaTheme="minorEastAsia" w:hAnsi="Arial" w:cs="Arial"/>
          <w:bCs/>
          <w:lang w:eastAsia="zh-CN"/>
        </w:rPr>
        <w:t>further elaborate on</w:t>
      </w:r>
      <w:r w:rsidRPr="003D7024">
        <w:rPr>
          <w:rFonts w:ascii="Arial" w:eastAsiaTheme="minorEastAsia" w:hAnsi="Arial" w:cs="Arial" w:hint="eastAsia"/>
          <w:bCs/>
          <w:lang w:eastAsia="zh-CN"/>
        </w:rPr>
        <w:t xml:space="preserve"> </w:t>
      </w:r>
      <w:r w:rsidR="005A7494">
        <w:rPr>
          <w:rFonts w:ascii="Arial" w:eastAsiaTheme="minorEastAsia" w:hAnsi="Arial" w:cs="Arial" w:hint="eastAsia"/>
          <w:bCs/>
          <w:lang w:eastAsia="zh-CN"/>
        </w:rPr>
        <w:t xml:space="preserve">the further detailed design of </w:t>
      </w:r>
      <w:r w:rsidRPr="003D7024">
        <w:rPr>
          <w:rFonts w:ascii="Arial" w:eastAsiaTheme="minorEastAsia" w:hAnsi="Arial" w:cs="Arial" w:hint="eastAsia"/>
          <w:bCs/>
          <w:lang w:eastAsia="zh-CN"/>
        </w:rPr>
        <w:t>6GR mobility.</w:t>
      </w:r>
    </w:p>
    <w:p w:rsidR="00AC570B" w:rsidRPr="003D7024" w:rsidRDefault="00AC570B" w:rsidP="003D7024">
      <w:pPr>
        <w:spacing w:beforeLines="50" w:before="120" w:after="120"/>
        <w:jc w:val="both"/>
        <w:rPr>
          <w:rFonts w:ascii="Arial" w:eastAsiaTheme="minorEastAsia" w:hAnsi="Arial" w:cs="Arial"/>
          <w:bCs/>
          <w:lang w:eastAsia="zh-CN"/>
        </w:rPr>
      </w:pPr>
      <w:r w:rsidRPr="003D7024">
        <w:rPr>
          <w:rFonts w:ascii="Arial" w:eastAsiaTheme="minorEastAsia" w:hAnsi="Arial" w:cs="Arial"/>
          <w:bCs/>
          <w:lang w:eastAsia="zh-CN"/>
        </w:rPr>
        <w:t>The contribution is organized as the following. In section 2, we discuss the following aspects,</w:t>
      </w:r>
    </w:p>
    <w:p w:rsidR="008B6EDA" w:rsidRPr="003D7024" w:rsidRDefault="003D7024" w:rsidP="003D7024">
      <w:pPr>
        <w:pStyle w:val="ad"/>
        <w:numPr>
          <w:ilvl w:val="0"/>
          <w:numId w:val="36"/>
        </w:numPr>
        <w:spacing w:beforeLines="50" w:before="120" w:after="120"/>
        <w:ind w:leftChars="0"/>
        <w:jc w:val="both"/>
        <w:rPr>
          <w:rFonts w:ascii="Arial" w:eastAsiaTheme="minorEastAsia" w:hAnsi="Arial" w:cs="Arial"/>
          <w:bCs/>
          <w:lang w:eastAsia="zh-CN"/>
        </w:rPr>
      </w:pPr>
      <w:r w:rsidRPr="003D7024">
        <w:rPr>
          <w:rFonts w:ascii="Arial" w:eastAsiaTheme="minorEastAsia" w:hAnsi="Arial" w:cs="Arial" w:hint="eastAsia"/>
          <w:bCs/>
          <w:lang w:eastAsia="zh-CN"/>
        </w:rPr>
        <w:t>Mobility Framework and Targets</w:t>
      </w:r>
    </w:p>
    <w:p w:rsidR="008B6EDA" w:rsidRPr="003D7024" w:rsidRDefault="003D7024" w:rsidP="003D7024">
      <w:pPr>
        <w:pStyle w:val="ad"/>
        <w:numPr>
          <w:ilvl w:val="0"/>
          <w:numId w:val="36"/>
        </w:numPr>
        <w:spacing w:beforeLines="50" w:before="120" w:after="120"/>
        <w:ind w:leftChars="0"/>
        <w:jc w:val="both"/>
        <w:rPr>
          <w:rFonts w:ascii="Arial" w:eastAsiaTheme="minorEastAsia" w:hAnsi="Arial" w:cs="Arial"/>
          <w:bCs/>
          <w:lang w:eastAsia="zh-CN"/>
        </w:rPr>
      </w:pPr>
      <w:r w:rsidRPr="003D7024">
        <w:rPr>
          <w:rFonts w:ascii="Arial" w:eastAsiaTheme="minorEastAsia" w:hAnsi="Arial" w:cs="Arial"/>
          <w:bCs/>
          <w:lang w:eastAsia="zh-CN"/>
        </w:rPr>
        <w:t>M</w:t>
      </w:r>
      <w:r w:rsidRPr="003D7024">
        <w:rPr>
          <w:rFonts w:ascii="Arial" w:eastAsiaTheme="minorEastAsia" w:hAnsi="Arial" w:cs="Arial" w:hint="eastAsia"/>
          <w:bCs/>
          <w:lang w:eastAsia="zh-CN"/>
        </w:rPr>
        <w:t>easurement Framework</w:t>
      </w:r>
    </w:p>
    <w:p w:rsidR="003D7024" w:rsidRPr="003D7024" w:rsidRDefault="003D7024" w:rsidP="003D7024">
      <w:pPr>
        <w:pStyle w:val="ad"/>
        <w:numPr>
          <w:ilvl w:val="0"/>
          <w:numId w:val="36"/>
        </w:numPr>
        <w:spacing w:beforeLines="50" w:before="120" w:after="120"/>
        <w:ind w:leftChars="0"/>
        <w:jc w:val="both"/>
        <w:rPr>
          <w:rFonts w:ascii="Arial" w:eastAsiaTheme="minorEastAsia" w:hAnsi="Arial" w:cs="Arial"/>
          <w:bCs/>
          <w:lang w:eastAsia="zh-CN"/>
        </w:rPr>
      </w:pPr>
      <w:r w:rsidRPr="003D7024">
        <w:rPr>
          <w:rFonts w:ascii="Arial" w:eastAsiaTheme="minorEastAsia" w:hAnsi="Arial" w:cs="Arial" w:hint="eastAsia"/>
          <w:bCs/>
          <w:lang w:eastAsia="zh-CN"/>
        </w:rPr>
        <w:t>Intra-RAT Connected Mobility</w:t>
      </w:r>
    </w:p>
    <w:p w:rsidR="003D7024" w:rsidRPr="003D7024" w:rsidRDefault="003D7024" w:rsidP="003D7024">
      <w:pPr>
        <w:pStyle w:val="ad"/>
        <w:numPr>
          <w:ilvl w:val="0"/>
          <w:numId w:val="36"/>
        </w:numPr>
        <w:spacing w:beforeLines="50" w:before="120" w:after="120"/>
        <w:ind w:leftChars="0"/>
        <w:jc w:val="both"/>
        <w:rPr>
          <w:rFonts w:ascii="Arial" w:eastAsiaTheme="minorEastAsia" w:hAnsi="Arial" w:cs="Arial"/>
          <w:bCs/>
          <w:lang w:eastAsia="zh-CN"/>
        </w:rPr>
      </w:pPr>
      <w:r w:rsidRPr="003D7024">
        <w:rPr>
          <w:rFonts w:ascii="Arial" w:eastAsiaTheme="minorEastAsia" w:hAnsi="Arial" w:cs="Arial" w:hint="eastAsia"/>
          <w:bCs/>
          <w:lang w:eastAsia="zh-CN"/>
        </w:rPr>
        <w:t>Cell Selection and Reselection</w:t>
      </w:r>
    </w:p>
    <w:p w:rsidR="003D7024" w:rsidRPr="003D7024" w:rsidRDefault="003D7024" w:rsidP="008A44A7">
      <w:pPr>
        <w:pStyle w:val="ad"/>
        <w:numPr>
          <w:ilvl w:val="0"/>
          <w:numId w:val="36"/>
        </w:numPr>
        <w:spacing w:beforeLines="50" w:before="120" w:after="120"/>
        <w:ind w:leftChars="0"/>
        <w:jc w:val="both"/>
        <w:rPr>
          <w:rFonts w:ascii="Arial" w:eastAsiaTheme="minorEastAsia" w:hAnsi="Arial" w:cs="Arial"/>
          <w:bCs/>
          <w:lang w:eastAsia="zh-CN"/>
        </w:rPr>
      </w:pPr>
      <w:r w:rsidRPr="003D7024">
        <w:rPr>
          <w:rFonts w:ascii="Arial" w:eastAsiaTheme="minorEastAsia" w:hAnsi="Arial" w:cs="Arial" w:hint="eastAsia"/>
          <w:bCs/>
          <w:lang w:eastAsia="zh-CN"/>
        </w:rPr>
        <w:t>Inter-RAT</w:t>
      </w:r>
      <w:r w:rsidR="008A44A7" w:rsidRPr="008A44A7">
        <w:t xml:space="preserve"> </w:t>
      </w:r>
      <w:r w:rsidR="008A44A7" w:rsidRPr="008A44A7">
        <w:rPr>
          <w:rFonts w:ascii="Arial" w:eastAsiaTheme="minorEastAsia" w:hAnsi="Arial" w:cs="Arial"/>
          <w:bCs/>
          <w:lang w:eastAsia="zh-CN"/>
        </w:rPr>
        <w:t>mobility</w:t>
      </w:r>
    </w:p>
    <w:p w:rsidR="00FF74A6" w:rsidRPr="003D7024" w:rsidRDefault="00AC570B" w:rsidP="00FA1528">
      <w:pPr>
        <w:spacing w:beforeLines="50" w:before="120" w:after="120"/>
        <w:jc w:val="both"/>
        <w:rPr>
          <w:rFonts w:ascii="Arial" w:eastAsiaTheme="minorEastAsia" w:hAnsi="Arial" w:cs="Arial"/>
          <w:bCs/>
          <w:lang w:eastAsia="zh-CN"/>
        </w:rPr>
      </w:pPr>
      <w:r w:rsidRPr="003D7024">
        <w:rPr>
          <w:rFonts w:ascii="Arial" w:eastAsiaTheme="minorEastAsia" w:hAnsi="Arial" w:cs="Arial"/>
          <w:bCs/>
          <w:lang w:eastAsia="zh-CN"/>
        </w:rPr>
        <w:t>Our observations and proposals are summarized in Section 3.</w:t>
      </w:r>
    </w:p>
    <w:p w:rsidR="00BE450B" w:rsidRPr="006E7FE0" w:rsidRDefault="0059710B" w:rsidP="00FA1528">
      <w:pPr>
        <w:pStyle w:val="1"/>
        <w:numPr>
          <w:ilvl w:val="0"/>
          <w:numId w:val="9"/>
        </w:numPr>
        <w:jc w:val="both"/>
        <w:rPr>
          <w:rFonts w:cs="Arial"/>
          <w:lang w:eastAsia="zh-CN"/>
        </w:rPr>
      </w:pPr>
      <w:r w:rsidRPr="006E7FE0">
        <w:rPr>
          <w:rFonts w:cs="Arial"/>
          <w:lang w:eastAsia="zh-CN"/>
        </w:rPr>
        <w:t>Discussion</w:t>
      </w:r>
    </w:p>
    <w:p w:rsidR="00FF74A6" w:rsidRDefault="00FF74A6" w:rsidP="00FF74A6">
      <w:pPr>
        <w:pStyle w:val="20"/>
        <w:numPr>
          <w:ilvl w:val="1"/>
          <w:numId w:val="7"/>
        </w:numPr>
        <w:spacing w:after="120"/>
        <w:jc w:val="both"/>
        <w:rPr>
          <w:rFonts w:eastAsiaTheme="minorEastAsia" w:cs="Arial"/>
          <w:lang w:eastAsia="zh-CN"/>
        </w:rPr>
      </w:pPr>
      <w:r>
        <w:rPr>
          <w:rFonts w:eastAsiaTheme="minorEastAsia" w:cs="Arial"/>
          <w:lang w:eastAsia="zh-CN"/>
        </w:rPr>
        <w:t>M</w:t>
      </w:r>
      <w:r>
        <w:rPr>
          <w:rFonts w:eastAsiaTheme="minorEastAsia" w:cs="Arial" w:hint="eastAsia"/>
          <w:lang w:eastAsia="zh-CN"/>
        </w:rPr>
        <w:t>obility Framework and Targets</w:t>
      </w:r>
    </w:p>
    <w:p w:rsidR="00F27439" w:rsidRPr="00B63682" w:rsidRDefault="00F27439" w:rsidP="008C3741">
      <w:pPr>
        <w:pStyle w:val="ad"/>
        <w:numPr>
          <w:ilvl w:val="0"/>
          <w:numId w:val="34"/>
        </w:numPr>
        <w:shd w:val="clear" w:color="auto" w:fill="FFFFFF"/>
        <w:spacing w:afterLines="0" w:after="120" w:line="360" w:lineRule="atLeast"/>
        <w:ind w:leftChars="0"/>
        <w:jc w:val="both"/>
        <w:rPr>
          <w:rFonts w:ascii="Arial" w:eastAsiaTheme="minorEastAsia" w:hAnsi="Arial" w:cs="Arial"/>
          <w:b/>
          <w:bCs/>
          <w:u w:val="single"/>
          <w:lang w:eastAsia="zh-CN"/>
        </w:rPr>
      </w:pPr>
      <w:r w:rsidRPr="00B63682">
        <w:rPr>
          <w:rFonts w:ascii="Arial" w:eastAsiaTheme="minorEastAsia" w:hAnsi="Arial" w:cs="Arial" w:hint="eastAsia"/>
          <w:b/>
          <w:bCs/>
          <w:u w:val="single"/>
          <w:lang w:eastAsia="zh-CN"/>
        </w:rPr>
        <w:t>Mobility Framework</w:t>
      </w:r>
    </w:p>
    <w:p w:rsidR="00F27439" w:rsidRPr="002F411D" w:rsidRDefault="00F27439" w:rsidP="008C3741">
      <w:pPr>
        <w:shd w:val="clear" w:color="auto" w:fill="FFFFFF"/>
        <w:spacing w:afterLines="0" w:after="120" w:line="360" w:lineRule="atLeast"/>
        <w:jc w:val="both"/>
        <w:rPr>
          <w:rFonts w:ascii="Arial" w:eastAsiaTheme="minorEastAsia" w:hAnsi="Arial" w:cs="Arial"/>
          <w:bCs/>
          <w:lang w:eastAsia="zh-CN"/>
        </w:rPr>
      </w:pPr>
      <w:r w:rsidRPr="002F411D">
        <w:rPr>
          <w:rFonts w:ascii="Arial" w:eastAsiaTheme="minorEastAsia" w:hAnsi="Arial" w:cs="Arial"/>
          <w:bCs/>
          <w:lang w:eastAsia="zh-CN"/>
        </w:rPr>
        <w:t>According to SID [1], the following objective is included:</w:t>
      </w:r>
    </w:p>
    <w:p w:rsidR="00F27439" w:rsidRPr="002F411D" w:rsidRDefault="00F27439" w:rsidP="008C3741">
      <w:pPr>
        <w:pStyle w:val="ad"/>
        <w:numPr>
          <w:ilvl w:val="0"/>
          <w:numId w:val="14"/>
        </w:numPr>
        <w:overflowPunct w:val="0"/>
        <w:autoSpaceDE w:val="0"/>
        <w:autoSpaceDN w:val="0"/>
        <w:adjustRightInd w:val="0"/>
        <w:spacing w:afterLines="0" w:after="120"/>
        <w:ind w:leftChars="0"/>
        <w:contextualSpacing/>
        <w:jc w:val="both"/>
        <w:textAlignment w:val="baseline"/>
        <w:rPr>
          <w:rFonts w:ascii="Arial" w:hAnsi="Arial" w:cs="Arial"/>
          <w:color w:val="000000" w:themeColor="text1"/>
        </w:rPr>
      </w:pPr>
      <w:r w:rsidRPr="002F411D">
        <w:rPr>
          <w:rFonts w:ascii="Arial" w:hAnsi="Arial" w:cs="Arial"/>
          <w:color w:val="000000" w:themeColor="text1"/>
        </w:rPr>
        <w:t>Ensuring appropriate set of functionalities, minimize the adoption of multiple options for the same functionality, avoid excessive configurations, excessive UE capabilities and UE capabilities reporting.</w:t>
      </w:r>
    </w:p>
    <w:p w:rsidR="00F27439" w:rsidRDefault="00F27439" w:rsidP="008C3741">
      <w:pPr>
        <w:spacing w:beforeLines="50" w:before="120" w:after="120"/>
        <w:jc w:val="both"/>
        <w:rPr>
          <w:rFonts w:ascii="Arial" w:eastAsiaTheme="minorEastAsia" w:hAnsi="Arial" w:cs="Arial"/>
          <w:bCs/>
          <w:lang w:eastAsia="zh-CN"/>
        </w:rPr>
      </w:pPr>
      <w:r w:rsidRPr="002F411D">
        <w:rPr>
          <w:rFonts w:ascii="Arial" w:eastAsiaTheme="minorEastAsia" w:hAnsi="Arial" w:cs="Arial"/>
          <w:bCs/>
          <w:lang w:eastAsia="zh-CN"/>
        </w:rPr>
        <w:t>To prevent excessive configurations, a unified framework represents a viable solution. Within such a framework, a single configuration could be utilized by the network to provide different indications, enabling the UE to perform various functions. For instanc</w:t>
      </w:r>
      <w:r>
        <w:rPr>
          <w:rFonts w:ascii="Arial" w:eastAsiaTheme="minorEastAsia" w:hAnsi="Arial" w:cs="Arial"/>
          <w:bCs/>
          <w:lang w:eastAsia="zh-CN"/>
        </w:rPr>
        <w:t>e, current</w:t>
      </w:r>
      <w:r>
        <w:rPr>
          <w:rFonts w:ascii="Arial" w:eastAsiaTheme="minorEastAsia" w:hAnsi="Arial" w:cs="Arial" w:hint="eastAsia"/>
          <w:bCs/>
          <w:lang w:eastAsia="zh-CN"/>
        </w:rPr>
        <w:t xml:space="preserve">ly in 5G mobility it </w:t>
      </w:r>
      <w:r w:rsidRPr="002F411D">
        <w:rPr>
          <w:rFonts w:ascii="Arial" w:eastAsiaTheme="minorEastAsia" w:hAnsi="Arial" w:cs="Arial"/>
          <w:bCs/>
          <w:lang w:eastAsia="zh-CN"/>
        </w:rPr>
        <w:t xml:space="preserve">often </w:t>
      </w:r>
      <w:r w:rsidR="00786FCD" w:rsidRPr="002F411D">
        <w:rPr>
          <w:rFonts w:ascii="Arial" w:eastAsiaTheme="minorEastAsia" w:hAnsi="Arial" w:cs="Arial"/>
          <w:bCs/>
          <w:lang w:eastAsia="zh-CN"/>
        </w:rPr>
        <w:t>duplicates</w:t>
      </w:r>
      <w:r w:rsidRPr="002F411D">
        <w:rPr>
          <w:rFonts w:ascii="Arial" w:eastAsiaTheme="minorEastAsia" w:hAnsi="Arial" w:cs="Arial"/>
          <w:bCs/>
          <w:lang w:eastAsia="zh-CN"/>
        </w:rPr>
        <w:t xml:space="preserve"> the same configuration across separate functional settings—such as candidate cell configurations being specified independently in b</w:t>
      </w:r>
      <w:r w:rsidR="00596D3F">
        <w:rPr>
          <w:rFonts w:ascii="Arial" w:eastAsiaTheme="minorEastAsia" w:hAnsi="Arial" w:cs="Arial"/>
          <w:bCs/>
          <w:lang w:eastAsia="zh-CN"/>
        </w:rPr>
        <w:t>oth CHO and LTM configurations</w:t>
      </w:r>
      <w:r w:rsidRPr="002F411D">
        <w:rPr>
          <w:rFonts w:ascii="Arial" w:eastAsiaTheme="minorEastAsia" w:hAnsi="Arial" w:cs="Arial"/>
          <w:bCs/>
          <w:lang w:eastAsia="zh-CN"/>
        </w:rPr>
        <w:t xml:space="preserve">. This duplication increases configuration redundancy and elevates signaling overhead. </w:t>
      </w:r>
      <w:r w:rsidR="00596D3F">
        <w:rPr>
          <w:rFonts w:ascii="Arial" w:eastAsiaTheme="minorEastAsia" w:hAnsi="Arial" w:cs="Arial"/>
          <w:bCs/>
          <w:lang w:eastAsia="zh-CN"/>
        </w:rPr>
        <w:t>F</w:t>
      </w:r>
      <w:r w:rsidR="00596D3F">
        <w:rPr>
          <w:rFonts w:ascii="Arial" w:eastAsiaTheme="minorEastAsia" w:hAnsi="Arial" w:cs="Arial" w:hint="eastAsia"/>
          <w:bCs/>
          <w:lang w:eastAsia="zh-CN"/>
        </w:rPr>
        <w:t xml:space="preserve">urthermore, the solutions to improve HO </w:t>
      </w:r>
      <w:r w:rsidR="00596D3F">
        <w:rPr>
          <w:rFonts w:ascii="Arial" w:eastAsiaTheme="minorEastAsia" w:hAnsi="Arial" w:cs="Arial"/>
          <w:bCs/>
          <w:lang w:eastAsia="zh-CN"/>
        </w:rPr>
        <w:t>performance</w:t>
      </w:r>
      <w:r w:rsidR="00596D3F">
        <w:rPr>
          <w:rFonts w:ascii="Arial" w:eastAsiaTheme="minorEastAsia" w:hAnsi="Arial" w:cs="Arial" w:hint="eastAsia"/>
          <w:bCs/>
          <w:lang w:eastAsia="zh-CN"/>
        </w:rPr>
        <w:t xml:space="preserve"> are limited in specific handover types, e.g. early TA acq</w:t>
      </w:r>
      <w:r w:rsidR="002D3F94">
        <w:rPr>
          <w:rFonts w:ascii="Arial" w:eastAsiaTheme="minorEastAsia" w:hAnsi="Arial" w:cs="Arial" w:hint="eastAsia"/>
          <w:bCs/>
          <w:lang w:eastAsia="zh-CN"/>
        </w:rPr>
        <w:t>uisition is only used for LTM. E</w:t>
      </w:r>
      <w:r w:rsidR="00596D3F">
        <w:rPr>
          <w:rFonts w:ascii="Arial" w:eastAsiaTheme="minorEastAsia" w:hAnsi="Arial" w:cs="Arial" w:hint="eastAsia"/>
          <w:bCs/>
          <w:lang w:eastAsia="zh-CN"/>
        </w:rPr>
        <w:t xml:space="preserve">ven though some solutions could be reused for other handover type, e.g. early CSI </w:t>
      </w:r>
      <w:r w:rsidR="00596D3F">
        <w:rPr>
          <w:rFonts w:ascii="Arial" w:eastAsiaTheme="minorEastAsia" w:hAnsi="Arial" w:cs="Arial"/>
          <w:bCs/>
          <w:lang w:eastAsia="zh-CN"/>
        </w:rPr>
        <w:t>acquisition</w:t>
      </w:r>
      <w:r w:rsidR="00596D3F">
        <w:rPr>
          <w:rFonts w:ascii="Arial" w:eastAsiaTheme="minorEastAsia" w:hAnsi="Arial" w:cs="Arial" w:hint="eastAsia"/>
          <w:bCs/>
          <w:lang w:eastAsia="zh-CN"/>
        </w:rPr>
        <w:t xml:space="preserve"> which is </w:t>
      </w:r>
      <w:r w:rsidR="00596D3F">
        <w:rPr>
          <w:rFonts w:ascii="Arial" w:eastAsiaTheme="minorEastAsia" w:hAnsi="Arial" w:cs="Arial"/>
          <w:bCs/>
          <w:lang w:eastAsia="zh-CN"/>
        </w:rPr>
        <w:t>introduced</w:t>
      </w:r>
      <w:r w:rsidR="00596D3F">
        <w:rPr>
          <w:rFonts w:ascii="Arial" w:eastAsiaTheme="minorEastAsia" w:hAnsi="Arial" w:cs="Arial" w:hint="eastAsia"/>
          <w:bCs/>
          <w:lang w:eastAsia="zh-CN"/>
        </w:rPr>
        <w:t xml:space="preserve"> </w:t>
      </w:r>
      <w:r w:rsidR="002D3F94">
        <w:rPr>
          <w:rFonts w:ascii="Arial" w:eastAsiaTheme="minorEastAsia" w:hAnsi="Arial" w:cs="Arial" w:hint="eastAsia"/>
          <w:bCs/>
          <w:lang w:eastAsia="zh-CN"/>
        </w:rPr>
        <w:t xml:space="preserve">for LTM is also introduced for L3 handover, but currently the same solution is with </w:t>
      </w:r>
      <w:r w:rsidR="002D3F94">
        <w:rPr>
          <w:rFonts w:ascii="Arial" w:eastAsiaTheme="minorEastAsia" w:hAnsi="Arial" w:cs="Arial"/>
          <w:bCs/>
          <w:lang w:eastAsia="zh-CN"/>
        </w:rPr>
        <w:t>separate</w:t>
      </w:r>
      <w:r w:rsidR="002D3F94">
        <w:rPr>
          <w:rFonts w:ascii="Arial" w:eastAsiaTheme="minorEastAsia" w:hAnsi="Arial" w:cs="Arial" w:hint="eastAsia"/>
          <w:bCs/>
          <w:lang w:eastAsia="zh-CN"/>
        </w:rPr>
        <w:t xml:space="preserve"> configuration for the 2 handover types.</w:t>
      </w:r>
    </w:p>
    <w:p w:rsidR="00F27439" w:rsidRPr="00B63682" w:rsidRDefault="00F27439" w:rsidP="008C3741">
      <w:pPr>
        <w:spacing w:beforeLines="50" w:before="120" w:after="120"/>
        <w:jc w:val="both"/>
        <w:rPr>
          <w:rFonts w:ascii="Arial" w:eastAsiaTheme="minorEastAsia" w:hAnsi="Arial" w:cs="Arial"/>
          <w:b/>
          <w:bCs/>
          <w:lang w:eastAsia="zh-CN"/>
        </w:rPr>
      </w:pPr>
      <w:r w:rsidRPr="009C5B7F">
        <w:rPr>
          <w:rFonts w:ascii="Arial" w:eastAsiaTheme="minorEastAsia" w:hAnsi="Arial" w:cs="Arial"/>
          <w:b/>
          <w:bCs/>
          <w:lang w:eastAsia="zh-CN"/>
        </w:rPr>
        <w:lastRenderedPageBreak/>
        <w:t xml:space="preserve">Observation 1: Key </w:t>
      </w:r>
      <w:r w:rsidR="00786FCD">
        <w:rPr>
          <w:rFonts w:ascii="Arial" w:eastAsiaTheme="minorEastAsia" w:hAnsi="Arial" w:cs="Arial" w:hint="eastAsia"/>
          <w:b/>
          <w:bCs/>
          <w:lang w:eastAsia="zh-CN"/>
        </w:rPr>
        <w:t xml:space="preserve">lessons learned from </w:t>
      </w:r>
      <w:r w:rsidRPr="009C5B7F">
        <w:rPr>
          <w:rFonts w:ascii="Arial" w:eastAsiaTheme="minorEastAsia" w:hAnsi="Arial" w:cs="Arial"/>
          <w:b/>
          <w:bCs/>
          <w:lang w:eastAsia="zh-CN"/>
        </w:rPr>
        <w:t xml:space="preserve">5G mobility design: Redundant </w:t>
      </w:r>
      <w:r>
        <w:rPr>
          <w:rFonts w:ascii="Arial" w:eastAsiaTheme="minorEastAsia" w:hAnsi="Arial" w:cs="Arial" w:hint="eastAsia"/>
          <w:b/>
          <w:bCs/>
          <w:lang w:eastAsia="zh-CN"/>
        </w:rPr>
        <w:t xml:space="preserve">design </w:t>
      </w:r>
      <w:r w:rsidRPr="009C5B7F">
        <w:rPr>
          <w:rFonts w:ascii="Arial" w:eastAsiaTheme="minorEastAsia" w:hAnsi="Arial" w:cs="Arial"/>
          <w:b/>
          <w:bCs/>
          <w:lang w:eastAsia="zh-CN"/>
        </w:rPr>
        <w:t>across 3GPP releases (for different handover types)</w:t>
      </w:r>
      <w:r>
        <w:rPr>
          <w:rFonts w:ascii="Arial" w:eastAsiaTheme="minorEastAsia" w:hAnsi="Arial" w:cs="Arial" w:hint="eastAsia"/>
          <w:b/>
          <w:bCs/>
          <w:lang w:eastAsia="zh-CN"/>
        </w:rPr>
        <w:t xml:space="preserve">, and </w:t>
      </w:r>
      <w:r w:rsidRPr="009C5B7F">
        <w:rPr>
          <w:rFonts w:ascii="Arial" w:eastAsiaTheme="minorEastAsia" w:hAnsi="Arial" w:cs="Arial"/>
          <w:b/>
          <w:bCs/>
          <w:lang w:eastAsia="zh-CN"/>
        </w:rPr>
        <w:t>Solutions to improve HO performance are often limited to specific handover types.</w:t>
      </w:r>
    </w:p>
    <w:p w:rsidR="00F27439" w:rsidRPr="00DE6A56" w:rsidRDefault="00B63682" w:rsidP="008C3741">
      <w:pPr>
        <w:spacing w:beforeLines="50" w:before="120" w:after="120"/>
        <w:jc w:val="both"/>
        <w:rPr>
          <w:rFonts w:ascii="Arial" w:eastAsiaTheme="minorEastAsia" w:hAnsi="Arial" w:cs="Arial"/>
          <w:bCs/>
          <w:lang w:eastAsia="zh-CN"/>
        </w:rPr>
      </w:pPr>
      <w:r>
        <w:rPr>
          <w:rFonts w:ascii="Arial" w:eastAsiaTheme="minorEastAsia" w:hAnsi="Arial" w:cs="Arial"/>
          <w:bCs/>
          <w:lang w:eastAsia="zh-CN"/>
        </w:rPr>
        <w:t>I</w:t>
      </w:r>
      <w:r>
        <w:rPr>
          <w:rFonts w:ascii="Arial" w:eastAsiaTheme="minorEastAsia" w:hAnsi="Arial" w:cs="Arial" w:hint="eastAsia"/>
          <w:bCs/>
          <w:lang w:eastAsia="zh-CN"/>
        </w:rPr>
        <w:t>n 6GR</w:t>
      </w:r>
      <w:r w:rsidR="00946972">
        <w:rPr>
          <w:rFonts w:ascii="Arial" w:eastAsiaTheme="minorEastAsia" w:hAnsi="Arial" w:cs="Arial" w:hint="eastAsia"/>
          <w:bCs/>
          <w:lang w:eastAsia="zh-CN"/>
        </w:rPr>
        <w:t>, d</w:t>
      </w:r>
      <w:r>
        <w:rPr>
          <w:rFonts w:ascii="Arial" w:eastAsiaTheme="minorEastAsia" w:hAnsi="Arial" w:cs="Arial" w:hint="eastAsia"/>
          <w:bCs/>
          <w:lang w:eastAsia="zh-CN"/>
        </w:rPr>
        <w:t xml:space="preserve">ifferent </w:t>
      </w:r>
      <w:r w:rsidR="00786FCD">
        <w:rPr>
          <w:rFonts w:ascii="Arial" w:eastAsiaTheme="minorEastAsia" w:hAnsi="Arial" w:cs="Arial" w:hint="eastAsia"/>
          <w:bCs/>
          <w:lang w:eastAsia="zh-CN"/>
        </w:rPr>
        <w:t xml:space="preserve">types of </w:t>
      </w:r>
      <w:r w:rsidR="00946972">
        <w:rPr>
          <w:rFonts w:ascii="Arial" w:eastAsiaTheme="minorEastAsia" w:hAnsi="Arial" w:cs="Arial" w:hint="eastAsia"/>
          <w:bCs/>
          <w:lang w:eastAsia="zh-CN"/>
        </w:rPr>
        <w:t xml:space="preserve">handover </w:t>
      </w:r>
      <w:r w:rsidR="00786FCD">
        <w:rPr>
          <w:rFonts w:ascii="Arial" w:eastAsiaTheme="minorEastAsia" w:hAnsi="Arial" w:cs="Arial" w:hint="eastAsia"/>
          <w:bCs/>
          <w:lang w:eastAsia="zh-CN"/>
        </w:rPr>
        <w:t xml:space="preserve">are still needed to </w:t>
      </w:r>
      <w:r w:rsidR="009B50C5">
        <w:rPr>
          <w:rFonts w:ascii="Arial" w:eastAsiaTheme="minorEastAsia" w:hAnsi="Arial" w:cs="Arial"/>
          <w:bCs/>
          <w:lang w:eastAsia="zh-CN"/>
        </w:rPr>
        <w:t>support diverse</w:t>
      </w:r>
      <w:r w:rsidR="00786FCD" w:rsidRPr="00786FCD">
        <w:rPr>
          <w:rFonts w:ascii="Arial" w:eastAsiaTheme="minorEastAsia" w:hAnsi="Arial" w:cs="Arial"/>
          <w:bCs/>
          <w:lang w:eastAsia="zh-CN"/>
        </w:rPr>
        <w:t xml:space="preserve"> </w:t>
      </w:r>
      <w:r w:rsidR="00786FCD">
        <w:rPr>
          <w:rFonts w:ascii="Arial" w:eastAsiaTheme="minorEastAsia" w:hAnsi="Arial" w:cs="Arial" w:hint="eastAsia"/>
          <w:bCs/>
          <w:lang w:eastAsia="zh-CN"/>
        </w:rPr>
        <w:t xml:space="preserve">deployment </w:t>
      </w:r>
      <w:r w:rsidR="00786FCD" w:rsidRPr="00786FCD">
        <w:rPr>
          <w:rFonts w:ascii="Arial" w:eastAsiaTheme="minorEastAsia" w:hAnsi="Arial" w:cs="Arial"/>
          <w:bCs/>
          <w:lang w:eastAsia="zh-CN"/>
        </w:rPr>
        <w:t>scenarios</w:t>
      </w:r>
      <w:r w:rsidR="00786FCD">
        <w:rPr>
          <w:rFonts w:ascii="Arial" w:eastAsiaTheme="minorEastAsia" w:hAnsi="Arial" w:cs="Arial" w:hint="eastAsia"/>
          <w:bCs/>
          <w:lang w:eastAsia="zh-CN"/>
        </w:rPr>
        <w:t>,</w:t>
      </w:r>
      <w:r w:rsidR="00786FCD" w:rsidRPr="00786FCD">
        <w:rPr>
          <w:rFonts w:ascii="Arial" w:eastAsiaTheme="minorEastAsia" w:hAnsi="Arial" w:cs="Arial" w:hint="eastAsia"/>
          <w:bCs/>
          <w:lang w:eastAsia="zh-CN"/>
        </w:rPr>
        <w:t xml:space="preserve"> </w:t>
      </w:r>
      <w:r w:rsidR="00946972">
        <w:rPr>
          <w:rFonts w:ascii="Arial" w:eastAsiaTheme="minorEastAsia" w:hAnsi="Arial" w:cs="Arial" w:hint="eastAsia"/>
          <w:bCs/>
          <w:lang w:eastAsia="zh-CN"/>
        </w:rPr>
        <w:t>different service requirement</w:t>
      </w:r>
      <w:r w:rsidR="00786FCD">
        <w:rPr>
          <w:rFonts w:ascii="Arial" w:eastAsiaTheme="minorEastAsia" w:hAnsi="Arial" w:cs="Arial" w:hint="eastAsia"/>
          <w:bCs/>
          <w:lang w:eastAsia="zh-CN"/>
        </w:rPr>
        <w:t>s</w:t>
      </w:r>
      <w:r w:rsidR="00946972">
        <w:rPr>
          <w:rFonts w:ascii="Arial" w:eastAsiaTheme="minorEastAsia" w:hAnsi="Arial" w:cs="Arial" w:hint="eastAsia"/>
          <w:bCs/>
          <w:lang w:eastAsia="zh-CN"/>
        </w:rPr>
        <w:t>, different device type</w:t>
      </w:r>
      <w:r w:rsidR="00786FCD">
        <w:rPr>
          <w:rFonts w:ascii="Arial" w:eastAsiaTheme="minorEastAsia" w:hAnsi="Arial" w:cs="Arial" w:hint="eastAsia"/>
          <w:bCs/>
          <w:lang w:eastAsia="zh-CN"/>
        </w:rPr>
        <w:t>s</w:t>
      </w:r>
      <w:r w:rsidR="00946972">
        <w:rPr>
          <w:rFonts w:ascii="Arial" w:eastAsiaTheme="minorEastAsia" w:hAnsi="Arial" w:cs="Arial" w:hint="eastAsia"/>
          <w:bCs/>
          <w:lang w:eastAsia="zh-CN"/>
        </w:rPr>
        <w:t xml:space="preserve">, </w:t>
      </w:r>
      <w:r w:rsidR="002D3F94">
        <w:rPr>
          <w:rFonts w:ascii="Arial" w:eastAsiaTheme="minorEastAsia" w:hAnsi="Arial" w:cs="Arial" w:hint="eastAsia"/>
          <w:bCs/>
          <w:lang w:eastAsia="zh-CN"/>
        </w:rPr>
        <w:t xml:space="preserve">different network implementation for </w:t>
      </w:r>
      <w:r w:rsidR="00946972">
        <w:rPr>
          <w:rFonts w:ascii="Arial" w:eastAsiaTheme="minorEastAsia" w:hAnsi="Arial" w:cs="Arial" w:hint="eastAsia"/>
          <w:bCs/>
          <w:lang w:eastAsia="zh-CN"/>
        </w:rPr>
        <w:t xml:space="preserve">resource reservation, </w:t>
      </w:r>
      <w:r w:rsidR="002D3F94">
        <w:rPr>
          <w:rFonts w:ascii="Arial" w:eastAsiaTheme="minorEastAsia" w:hAnsi="Arial" w:cs="Arial" w:hint="eastAsia"/>
          <w:bCs/>
          <w:lang w:eastAsia="zh-CN"/>
        </w:rPr>
        <w:t xml:space="preserve">and different </w:t>
      </w:r>
      <w:r w:rsidR="00946972" w:rsidRPr="00946972">
        <w:rPr>
          <w:rFonts w:ascii="Arial" w:eastAsiaTheme="minorEastAsia" w:hAnsi="Arial" w:cs="Arial"/>
          <w:bCs/>
          <w:lang w:eastAsia="zh-CN"/>
        </w:rPr>
        <w:t>implementation</w:t>
      </w:r>
      <w:r w:rsidR="00946972">
        <w:rPr>
          <w:rFonts w:ascii="Arial" w:eastAsiaTheme="minorEastAsia" w:hAnsi="Arial" w:cs="Arial" w:hint="eastAsia"/>
          <w:bCs/>
          <w:lang w:eastAsia="zh-CN"/>
        </w:rPr>
        <w:t xml:space="preserve"> complexity etc. </w:t>
      </w:r>
      <w:r w:rsidR="00786FCD" w:rsidRPr="00786FCD">
        <w:rPr>
          <w:rFonts w:ascii="Arial" w:eastAsiaTheme="minorEastAsia" w:hAnsi="Arial" w:cs="Arial"/>
          <w:bCs/>
          <w:lang w:eastAsia="zh-CN"/>
        </w:rPr>
        <w:t>Leveraging the</w:t>
      </w:r>
      <w:r w:rsidR="00946972">
        <w:rPr>
          <w:rFonts w:ascii="Arial" w:eastAsiaTheme="minorEastAsia" w:hAnsi="Arial" w:cs="Arial" w:hint="eastAsia"/>
          <w:bCs/>
          <w:lang w:eastAsia="zh-CN"/>
        </w:rPr>
        <w:t xml:space="preserve"> </w:t>
      </w:r>
      <w:r w:rsidR="00786FCD">
        <w:rPr>
          <w:rFonts w:ascii="Arial" w:eastAsiaTheme="minorEastAsia" w:hAnsi="Arial" w:cs="Arial" w:hint="eastAsia"/>
          <w:bCs/>
          <w:lang w:eastAsia="zh-CN"/>
        </w:rPr>
        <w:t xml:space="preserve">lessons learned </w:t>
      </w:r>
      <w:r w:rsidR="00946972">
        <w:rPr>
          <w:rFonts w:ascii="Arial" w:eastAsiaTheme="minorEastAsia" w:hAnsi="Arial" w:cs="Arial" w:hint="eastAsia"/>
          <w:bCs/>
          <w:lang w:eastAsia="zh-CN"/>
        </w:rPr>
        <w:t xml:space="preserve">from 5G mobility design, 6GR should </w:t>
      </w:r>
      <w:r w:rsidR="00786FCD">
        <w:rPr>
          <w:rFonts w:ascii="Arial" w:eastAsiaTheme="minorEastAsia" w:hAnsi="Arial" w:cs="Arial" w:hint="eastAsia"/>
          <w:bCs/>
          <w:lang w:eastAsia="zh-CN"/>
        </w:rPr>
        <w:t xml:space="preserve">design </w:t>
      </w:r>
      <w:r w:rsidR="00946972">
        <w:rPr>
          <w:rFonts w:ascii="Arial" w:eastAsiaTheme="minorEastAsia" w:hAnsi="Arial" w:cs="Arial" w:hint="eastAsia"/>
          <w:bCs/>
          <w:lang w:eastAsia="zh-CN"/>
        </w:rPr>
        <w:t>a</w:t>
      </w:r>
      <w:r w:rsidR="00F27439" w:rsidRPr="00DE6A56">
        <w:rPr>
          <w:rFonts w:ascii="Arial" w:eastAsiaTheme="minorEastAsia" w:hAnsi="Arial" w:cs="Arial"/>
          <w:bCs/>
          <w:lang w:eastAsia="zh-CN"/>
        </w:rPr>
        <w:t xml:space="preserve"> unified </w:t>
      </w:r>
      <w:r w:rsidR="00786FCD">
        <w:rPr>
          <w:rFonts w:ascii="Arial" w:eastAsiaTheme="minorEastAsia" w:hAnsi="Arial" w:cs="Arial" w:hint="eastAsia"/>
          <w:bCs/>
          <w:lang w:eastAsia="zh-CN"/>
        </w:rPr>
        <w:t xml:space="preserve">mobility </w:t>
      </w:r>
      <w:r w:rsidR="00F27439" w:rsidRPr="00DE6A56">
        <w:rPr>
          <w:rFonts w:ascii="Arial" w:eastAsiaTheme="minorEastAsia" w:hAnsi="Arial" w:cs="Arial"/>
          <w:bCs/>
          <w:lang w:eastAsia="zh-CN"/>
        </w:rPr>
        <w:t xml:space="preserve">framework </w:t>
      </w:r>
      <w:r w:rsidR="00946972">
        <w:rPr>
          <w:rFonts w:ascii="Arial" w:eastAsiaTheme="minorEastAsia" w:hAnsi="Arial" w:cs="Arial" w:hint="eastAsia"/>
          <w:bCs/>
          <w:lang w:eastAsia="zh-CN"/>
        </w:rPr>
        <w:t xml:space="preserve">which </w:t>
      </w:r>
      <w:r w:rsidR="00F27439" w:rsidRPr="00DE6A56">
        <w:rPr>
          <w:rFonts w:ascii="Arial" w:eastAsiaTheme="minorEastAsia" w:hAnsi="Arial" w:cs="Arial"/>
          <w:bCs/>
          <w:lang w:eastAsia="zh-CN"/>
        </w:rPr>
        <w:t xml:space="preserve">would enable </w:t>
      </w:r>
      <w:r w:rsidR="00786FCD" w:rsidRPr="00786FCD">
        <w:rPr>
          <w:rFonts w:ascii="Arial" w:eastAsiaTheme="minorEastAsia" w:hAnsi="Arial" w:cs="Arial"/>
          <w:bCs/>
          <w:lang w:eastAsia="zh-CN"/>
        </w:rPr>
        <w:t>the sharing of configuration structure, core functions, and standard procedures across all supported handover types</w:t>
      </w:r>
      <w:r w:rsidR="00F27439" w:rsidRPr="00DE6A56">
        <w:rPr>
          <w:rFonts w:ascii="Arial" w:eastAsiaTheme="minorEastAsia" w:hAnsi="Arial" w:cs="Arial"/>
          <w:bCs/>
          <w:lang w:eastAsia="zh-CN"/>
        </w:rPr>
        <w:t>.</w:t>
      </w:r>
    </w:p>
    <w:p w:rsidR="00786977" w:rsidRDefault="00786977" w:rsidP="008C3741">
      <w:pPr>
        <w:spacing w:beforeLines="50" w:before="120" w:after="120"/>
        <w:jc w:val="both"/>
        <w:rPr>
          <w:rFonts w:ascii="Arial" w:eastAsiaTheme="minorEastAsia" w:hAnsi="Arial" w:cs="Arial"/>
          <w:b/>
          <w:lang w:val="x-none" w:eastAsia="zh-CN"/>
        </w:rPr>
      </w:pPr>
      <w:r w:rsidRPr="006E7FE0">
        <w:rPr>
          <w:rFonts w:ascii="Arial" w:eastAsiaTheme="minorEastAsia" w:hAnsi="Arial" w:cs="Arial"/>
          <w:b/>
          <w:lang w:val="x-none" w:eastAsia="zh-CN"/>
        </w:rPr>
        <w:t xml:space="preserve">Proposal </w:t>
      </w:r>
      <w:r>
        <w:rPr>
          <w:rFonts w:ascii="Arial" w:eastAsiaTheme="minorEastAsia" w:hAnsi="Arial" w:cs="Arial" w:hint="eastAsia"/>
          <w:b/>
          <w:lang w:val="x-none" w:eastAsia="zh-CN"/>
        </w:rPr>
        <w:t>1</w:t>
      </w:r>
      <w:r w:rsidRPr="006E7FE0">
        <w:rPr>
          <w:rFonts w:ascii="Arial" w:eastAsiaTheme="minorEastAsia" w:hAnsi="Arial" w:cs="Arial"/>
          <w:b/>
          <w:lang w:val="x-none" w:eastAsia="zh-CN"/>
        </w:rPr>
        <w:t xml:space="preserve">: </w:t>
      </w:r>
      <w:r>
        <w:rPr>
          <w:rFonts w:ascii="Arial" w:eastAsiaTheme="minorEastAsia" w:hAnsi="Arial" w:cs="Arial" w:hint="eastAsia"/>
          <w:b/>
          <w:lang w:val="x-none" w:eastAsia="zh-CN"/>
        </w:rPr>
        <w:t>RAN2 d</w:t>
      </w:r>
      <w:r w:rsidRPr="006E7FE0">
        <w:rPr>
          <w:rFonts w:ascii="Arial" w:eastAsiaTheme="minorEastAsia" w:hAnsi="Arial" w:cs="Arial"/>
          <w:b/>
          <w:lang w:val="x-none" w:eastAsia="zh-CN"/>
        </w:rPr>
        <w:t xml:space="preserve">esign </w:t>
      </w:r>
      <w:r w:rsidRPr="00DE6A56">
        <w:rPr>
          <w:rFonts w:ascii="Arial" w:eastAsiaTheme="minorEastAsia" w:hAnsi="Arial" w:cs="Arial"/>
          <w:b/>
          <w:lang w:val="x-none" w:eastAsia="zh-CN"/>
        </w:rPr>
        <w:t>a unified 6GR</w:t>
      </w:r>
      <w:r>
        <w:rPr>
          <w:rFonts w:ascii="Arial" w:eastAsiaTheme="minorEastAsia" w:hAnsi="Arial" w:cs="Arial" w:hint="eastAsia"/>
          <w:b/>
          <w:lang w:val="x-none" w:eastAsia="zh-CN"/>
        </w:rPr>
        <w:t xml:space="preserve"> mobility </w:t>
      </w:r>
      <w:r w:rsidRPr="00DE6A56">
        <w:rPr>
          <w:rFonts w:ascii="Arial" w:eastAsiaTheme="minorEastAsia" w:hAnsi="Arial" w:cs="Arial"/>
          <w:b/>
          <w:lang w:val="x-none" w:eastAsia="zh-CN"/>
        </w:rPr>
        <w:t>framework</w:t>
      </w:r>
      <w:r>
        <w:rPr>
          <w:rFonts w:ascii="Arial" w:eastAsiaTheme="minorEastAsia" w:hAnsi="Arial" w:cs="Arial" w:hint="eastAsia"/>
          <w:b/>
          <w:lang w:val="x-none" w:eastAsia="zh-CN"/>
        </w:rPr>
        <w:t xml:space="preserve">, aiming at the following for </w:t>
      </w:r>
      <w:r w:rsidRPr="008A4D92">
        <w:rPr>
          <w:rFonts w:ascii="Arial" w:eastAsiaTheme="minorEastAsia" w:hAnsi="Arial" w:cs="Arial"/>
          <w:b/>
          <w:lang w:val="x-none" w:eastAsia="zh-CN"/>
        </w:rPr>
        <w:t>all supported handover types</w:t>
      </w:r>
      <w:r>
        <w:rPr>
          <w:rFonts w:ascii="Arial" w:eastAsiaTheme="minorEastAsia" w:hAnsi="Arial" w:cs="Arial" w:hint="eastAsia"/>
          <w:b/>
          <w:lang w:val="x-none" w:eastAsia="zh-CN"/>
        </w:rPr>
        <w:t>,</w:t>
      </w:r>
    </w:p>
    <w:p w:rsidR="00786977" w:rsidRDefault="00786977" w:rsidP="008C3741">
      <w:pPr>
        <w:pStyle w:val="ad"/>
        <w:numPr>
          <w:ilvl w:val="0"/>
          <w:numId w:val="40"/>
        </w:numPr>
        <w:spacing w:beforeLines="50" w:before="120" w:after="120"/>
        <w:ind w:leftChars="0"/>
        <w:jc w:val="both"/>
        <w:rPr>
          <w:rFonts w:ascii="Arial" w:eastAsiaTheme="minorEastAsia" w:hAnsi="Arial" w:cs="Arial"/>
          <w:b/>
          <w:lang w:val="x-none" w:eastAsia="zh-CN"/>
        </w:rPr>
      </w:pPr>
      <w:r>
        <w:rPr>
          <w:rFonts w:ascii="Arial" w:eastAsiaTheme="minorEastAsia" w:hAnsi="Arial" w:cs="Arial" w:hint="eastAsia"/>
          <w:b/>
          <w:lang w:val="x-none" w:eastAsia="zh-CN"/>
        </w:rPr>
        <w:t>Same</w:t>
      </w:r>
      <w:r w:rsidRPr="00F20967">
        <w:rPr>
          <w:rFonts w:ascii="Arial" w:eastAsiaTheme="minorEastAsia" w:hAnsi="Arial" w:cs="Arial"/>
          <w:b/>
          <w:lang w:val="x-none" w:eastAsia="zh-CN"/>
        </w:rPr>
        <w:t> </w:t>
      </w:r>
      <w:r>
        <w:rPr>
          <w:rFonts w:ascii="Arial" w:eastAsiaTheme="minorEastAsia" w:hAnsi="Arial" w:cs="Arial"/>
          <w:b/>
          <w:lang w:val="x-none" w:eastAsia="zh-CN"/>
        </w:rPr>
        <w:t>signaling</w:t>
      </w:r>
      <w:r w:rsidRPr="00F20967">
        <w:rPr>
          <w:rFonts w:ascii="Arial" w:eastAsiaTheme="minorEastAsia" w:hAnsi="Arial" w:cs="Arial" w:hint="eastAsia"/>
          <w:b/>
          <w:lang w:val="x-none" w:eastAsia="zh-CN"/>
        </w:rPr>
        <w:t xml:space="preserve"> structure for </w:t>
      </w:r>
      <w:r>
        <w:rPr>
          <w:rFonts w:ascii="Arial" w:eastAsiaTheme="minorEastAsia" w:hAnsi="Arial" w:cs="Arial" w:hint="eastAsia"/>
          <w:b/>
          <w:lang w:val="x-none" w:eastAsia="zh-CN"/>
        </w:rPr>
        <w:t xml:space="preserve">configuration </w:t>
      </w:r>
    </w:p>
    <w:p w:rsidR="00786977" w:rsidRPr="00F20967" w:rsidRDefault="00786977" w:rsidP="008C3741">
      <w:pPr>
        <w:pStyle w:val="ad"/>
        <w:numPr>
          <w:ilvl w:val="0"/>
          <w:numId w:val="40"/>
        </w:numPr>
        <w:spacing w:beforeLines="50" w:before="120" w:after="120"/>
        <w:ind w:leftChars="0"/>
        <w:jc w:val="both"/>
        <w:rPr>
          <w:rFonts w:ascii="Arial" w:eastAsiaTheme="minorEastAsia" w:hAnsi="Arial" w:cs="Arial"/>
          <w:b/>
          <w:lang w:val="x-none" w:eastAsia="zh-CN"/>
        </w:rPr>
      </w:pPr>
      <w:r w:rsidRPr="007E76C5">
        <w:rPr>
          <w:rFonts w:ascii="Arial" w:eastAsiaTheme="minorEastAsia" w:hAnsi="Arial" w:cs="Arial"/>
          <w:b/>
          <w:lang w:val="x-none" w:eastAsia="zh-CN"/>
        </w:rPr>
        <w:t>M</w:t>
      </w:r>
      <w:r w:rsidRPr="00F20967">
        <w:rPr>
          <w:rFonts w:ascii="Arial" w:eastAsiaTheme="minorEastAsia" w:hAnsi="Arial" w:cs="Arial"/>
          <w:b/>
          <w:lang w:val="x-none" w:eastAsia="zh-CN"/>
        </w:rPr>
        <w:t>aximizing</w:t>
      </w:r>
      <w:r w:rsidRPr="00F20967">
        <w:rPr>
          <w:rFonts w:ascii="Arial" w:eastAsiaTheme="minorEastAsia" w:hAnsi="Arial" w:cs="Arial" w:hint="eastAsia"/>
          <w:b/>
          <w:lang w:val="x-none" w:eastAsia="zh-CN"/>
        </w:rPr>
        <w:t xml:space="preserve"> the reuse of same set of</w:t>
      </w:r>
      <w:r>
        <w:rPr>
          <w:rFonts w:ascii="Arial" w:eastAsiaTheme="minorEastAsia" w:hAnsi="Arial" w:cs="Arial" w:hint="eastAsia"/>
          <w:b/>
          <w:lang w:val="x-none" w:eastAsia="zh-CN"/>
        </w:rPr>
        <w:t xml:space="preserve"> building blocks, i.e.,</w:t>
      </w:r>
      <w:r w:rsidRPr="00F20967">
        <w:rPr>
          <w:rFonts w:ascii="Arial" w:eastAsiaTheme="minorEastAsia" w:hAnsi="Arial" w:cs="Arial" w:hint="eastAsia"/>
          <w:b/>
          <w:lang w:val="x-none" w:eastAsia="zh-CN"/>
        </w:rPr>
        <w:t xml:space="preserve"> functions/procedure</w:t>
      </w:r>
      <w:r>
        <w:rPr>
          <w:rFonts w:ascii="Arial" w:eastAsiaTheme="minorEastAsia" w:hAnsi="Arial" w:cs="Arial" w:hint="eastAsia"/>
          <w:b/>
          <w:lang w:val="x-none" w:eastAsia="zh-CN"/>
        </w:rPr>
        <w:t xml:space="preserve"> steps</w:t>
      </w:r>
    </w:p>
    <w:p w:rsidR="00786977" w:rsidRPr="00786977" w:rsidRDefault="00786977" w:rsidP="008C3741">
      <w:pPr>
        <w:spacing w:beforeLines="50" w:before="120" w:after="120"/>
        <w:jc w:val="both"/>
        <w:rPr>
          <w:rFonts w:ascii="Arial" w:eastAsiaTheme="minorEastAsia" w:hAnsi="Arial" w:cs="Arial"/>
          <w:b/>
          <w:lang w:val="x-none" w:eastAsia="zh-CN"/>
        </w:rPr>
      </w:pPr>
    </w:p>
    <w:p w:rsidR="00F27439" w:rsidRPr="00B63682" w:rsidRDefault="00AB1DF7" w:rsidP="008C3741">
      <w:pPr>
        <w:pStyle w:val="ad"/>
        <w:numPr>
          <w:ilvl w:val="0"/>
          <w:numId w:val="34"/>
        </w:numPr>
        <w:spacing w:beforeLines="50" w:before="120" w:after="120"/>
        <w:ind w:leftChars="0"/>
        <w:jc w:val="both"/>
        <w:rPr>
          <w:rFonts w:ascii="Arial" w:eastAsiaTheme="minorEastAsia" w:hAnsi="Arial" w:cs="Arial"/>
          <w:b/>
          <w:u w:val="single"/>
          <w:lang w:val="x-none" w:eastAsia="zh-CN"/>
        </w:rPr>
      </w:pPr>
      <w:r>
        <w:rPr>
          <w:rFonts w:ascii="Arial" w:eastAsiaTheme="minorEastAsia" w:hAnsi="Arial" w:cs="Arial" w:hint="eastAsia"/>
          <w:b/>
          <w:u w:val="single"/>
          <w:lang w:val="x-none" w:eastAsia="zh-CN"/>
        </w:rPr>
        <w:t>T</w:t>
      </w:r>
      <w:r w:rsidR="00F27439" w:rsidRPr="00B63682">
        <w:rPr>
          <w:rFonts w:ascii="Arial" w:eastAsiaTheme="minorEastAsia" w:hAnsi="Arial" w:cs="Arial" w:hint="eastAsia"/>
          <w:b/>
          <w:u w:val="single"/>
          <w:lang w:val="x-none" w:eastAsia="zh-CN"/>
        </w:rPr>
        <w:t>arget</w:t>
      </w:r>
      <w:r w:rsidR="00446C78">
        <w:rPr>
          <w:rFonts w:ascii="Arial" w:eastAsiaTheme="minorEastAsia" w:hAnsi="Arial" w:cs="Arial" w:hint="eastAsia"/>
          <w:b/>
          <w:u w:val="single"/>
          <w:lang w:val="x-none" w:eastAsia="zh-CN"/>
        </w:rPr>
        <w:t xml:space="preserve"> performance</w:t>
      </w:r>
      <w:r w:rsidR="008C3ECB">
        <w:rPr>
          <w:rFonts w:ascii="Arial" w:eastAsiaTheme="minorEastAsia" w:hAnsi="Arial" w:cs="Arial" w:hint="eastAsia"/>
          <w:b/>
          <w:u w:val="single"/>
          <w:lang w:val="x-none" w:eastAsia="zh-CN"/>
        </w:rPr>
        <w:t>s</w:t>
      </w:r>
    </w:p>
    <w:p w:rsidR="00F27439" w:rsidRDefault="002D3F94" w:rsidP="008C3741">
      <w:pPr>
        <w:spacing w:beforeLines="50" w:before="120" w:after="120"/>
        <w:jc w:val="both"/>
        <w:rPr>
          <w:rFonts w:ascii="Arial" w:eastAsiaTheme="minorEastAsia" w:hAnsi="Arial" w:cs="Arial"/>
          <w:bCs/>
          <w:lang w:eastAsia="zh-CN"/>
        </w:rPr>
      </w:pPr>
      <w:r>
        <w:rPr>
          <w:rFonts w:ascii="Arial" w:eastAsiaTheme="minorEastAsia" w:hAnsi="Arial" w:cs="Arial" w:hint="eastAsia"/>
          <w:bCs/>
          <w:lang w:eastAsia="zh-CN"/>
        </w:rPr>
        <w:t>I</w:t>
      </w:r>
      <w:r w:rsidR="00F27439">
        <w:rPr>
          <w:rFonts w:ascii="Arial" w:eastAsiaTheme="minorEastAsia" w:hAnsi="Arial" w:cs="Arial" w:hint="eastAsia"/>
          <w:bCs/>
          <w:lang w:eastAsia="zh-CN"/>
        </w:rPr>
        <w:t>n lasting meeting, the following requirement was agreed for 6G mobility</w:t>
      </w:r>
    </w:p>
    <w:tbl>
      <w:tblPr>
        <w:tblStyle w:val="a4"/>
        <w:tblW w:w="0" w:type="auto"/>
        <w:tblLook w:val="04A0" w:firstRow="1" w:lastRow="0" w:firstColumn="1" w:lastColumn="0" w:noHBand="0" w:noVBand="1"/>
      </w:tblPr>
      <w:tblGrid>
        <w:gridCol w:w="8856"/>
      </w:tblGrid>
      <w:tr w:rsidR="00F27439" w:rsidTr="00F27439">
        <w:tc>
          <w:tcPr>
            <w:tcW w:w="8856" w:type="dxa"/>
          </w:tcPr>
          <w:p w:rsidR="00F27439" w:rsidRPr="002C60EB" w:rsidRDefault="00F27439" w:rsidP="008C3741">
            <w:pPr>
              <w:pStyle w:val="Doc-text2"/>
              <w:spacing w:after="120"/>
              <w:jc w:val="both"/>
            </w:pPr>
            <w:r>
              <w:t>1</w:t>
            </w:r>
            <w:r>
              <w:tab/>
            </w:r>
            <w:r w:rsidRPr="002C60EB">
              <w:t>Study mobility with the following requirements in 6G mobility design:</w:t>
            </w:r>
          </w:p>
          <w:p w:rsidR="00F27439" w:rsidRDefault="00F27439" w:rsidP="008C3741">
            <w:pPr>
              <w:pStyle w:val="Doc-text2"/>
              <w:spacing w:after="120"/>
              <w:jc w:val="both"/>
            </w:pPr>
            <w:r>
              <w:t>-</w:t>
            </w:r>
            <w:r>
              <w:tab/>
              <w:t>Minimize</w:t>
            </w:r>
            <w:r w:rsidRPr="002C60EB">
              <w:t xml:space="preserve"> interruption time</w:t>
            </w:r>
            <w:r>
              <w:t xml:space="preserve"> and ensure service continuity (i.e. minimize throughput degradation during mobility). Consider complexity and gains when discussing solutions.   </w:t>
            </w:r>
          </w:p>
          <w:p w:rsidR="00F27439" w:rsidRDefault="00F27439" w:rsidP="008C3741">
            <w:pPr>
              <w:pStyle w:val="Doc-text2"/>
              <w:spacing w:after="120"/>
              <w:jc w:val="both"/>
            </w:pPr>
            <w:r>
              <w:t>-</w:t>
            </w:r>
            <w:r>
              <w:tab/>
              <w:t xml:space="preserve">Robustness of mobility procedures </w:t>
            </w:r>
          </w:p>
          <w:p w:rsidR="00F27439" w:rsidRPr="00F27439" w:rsidRDefault="00F27439" w:rsidP="008C3741">
            <w:pPr>
              <w:pStyle w:val="Doc-text2"/>
              <w:spacing w:after="120"/>
              <w:jc w:val="both"/>
              <w:rPr>
                <w:rFonts w:eastAsiaTheme="minorEastAsia"/>
                <w:lang w:eastAsia="zh-CN"/>
              </w:rPr>
            </w:pPr>
            <w:r>
              <w:t>-</w:t>
            </w:r>
            <w:r>
              <w:tab/>
              <w:t>Energy efficiency for both UE and NW</w:t>
            </w:r>
          </w:p>
        </w:tc>
      </w:tr>
    </w:tbl>
    <w:p w:rsidR="00C43E0D" w:rsidRDefault="00C43E0D" w:rsidP="008C3741">
      <w:pPr>
        <w:spacing w:beforeLines="50" w:before="120" w:after="120"/>
        <w:jc w:val="both"/>
        <w:rPr>
          <w:rFonts w:ascii="Arial" w:eastAsiaTheme="minorEastAsia" w:hAnsi="Arial" w:cs="Arial"/>
          <w:bCs/>
          <w:lang w:eastAsia="zh-CN"/>
        </w:rPr>
      </w:pPr>
      <w:r w:rsidRPr="00C43E0D">
        <w:rPr>
          <w:rFonts w:ascii="Arial" w:eastAsiaTheme="minorEastAsia" w:hAnsi="Arial" w:cs="Arial"/>
          <w:bCs/>
          <w:lang w:eastAsia="zh-CN"/>
        </w:rPr>
        <w:t>In the remainder of this section, we elaborate on the detailed solutions to meet the agreed 6GR mobility requirements.</w:t>
      </w:r>
    </w:p>
    <w:p w:rsidR="005A2D01" w:rsidRDefault="00A977EE" w:rsidP="008C3741">
      <w:pPr>
        <w:spacing w:beforeLines="50" w:before="120" w:after="120"/>
        <w:jc w:val="both"/>
        <w:rPr>
          <w:rFonts w:ascii="Arial" w:eastAsiaTheme="minorEastAsia" w:hAnsi="Arial" w:cs="Arial"/>
          <w:bCs/>
          <w:lang w:eastAsia="zh-CN"/>
        </w:rPr>
      </w:pPr>
      <w:r>
        <w:rPr>
          <w:rFonts w:ascii="Arial" w:eastAsiaTheme="minorEastAsia" w:hAnsi="Arial" w:cs="Arial"/>
          <w:bCs/>
          <w:lang w:eastAsia="zh-CN"/>
        </w:rPr>
        <w:t>I</w:t>
      </w:r>
      <w:r>
        <w:rPr>
          <w:rFonts w:ascii="Arial" w:eastAsiaTheme="minorEastAsia" w:hAnsi="Arial" w:cs="Arial" w:hint="eastAsia"/>
          <w:bCs/>
          <w:lang w:eastAsia="zh-CN"/>
        </w:rPr>
        <w:t>n order to reduce the interruption time in NR</w:t>
      </w:r>
      <w:r w:rsidR="00C43E0D">
        <w:rPr>
          <w:rFonts w:ascii="Arial" w:eastAsiaTheme="minorEastAsia" w:hAnsi="Arial" w:cs="Arial" w:hint="eastAsia"/>
          <w:bCs/>
          <w:lang w:eastAsia="zh-CN"/>
        </w:rPr>
        <w:t>,</w:t>
      </w:r>
      <w:r>
        <w:rPr>
          <w:rFonts w:ascii="Arial" w:eastAsiaTheme="minorEastAsia" w:hAnsi="Arial" w:cs="Arial" w:hint="eastAsia"/>
          <w:bCs/>
          <w:lang w:eastAsia="zh-CN"/>
        </w:rPr>
        <w:t xml:space="preserve"> DAPS is supported, but </w:t>
      </w:r>
      <w:r w:rsidR="00C43E0D">
        <w:rPr>
          <w:rFonts w:ascii="Arial" w:eastAsiaTheme="minorEastAsia" w:hAnsi="Arial" w:cs="Arial" w:hint="eastAsia"/>
          <w:bCs/>
          <w:lang w:eastAsia="zh-CN"/>
        </w:rPr>
        <w:t xml:space="preserve">it is not </w:t>
      </w:r>
      <w:r w:rsidR="00C43E0D" w:rsidRPr="00A977EE">
        <w:rPr>
          <w:rFonts w:ascii="Arial" w:eastAsiaTheme="minorEastAsia" w:hAnsi="Arial" w:cs="Arial"/>
          <w:bCs/>
          <w:lang w:eastAsia="zh-CN"/>
        </w:rPr>
        <w:t>commercial</w:t>
      </w:r>
      <w:r w:rsidR="00C43E0D">
        <w:rPr>
          <w:rFonts w:ascii="Arial" w:eastAsiaTheme="minorEastAsia" w:hAnsi="Arial" w:cs="Arial" w:hint="eastAsia"/>
          <w:bCs/>
          <w:lang w:eastAsia="zh-CN"/>
        </w:rPr>
        <w:t xml:space="preserve"> due to</w:t>
      </w:r>
      <w:r>
        <w:rPr>
          <w:rFonts w:ascii="Arial" w:eastAsiaTheme="minorEastAsia" w:hAnsi="Arial" w:cs="Arial" w:hint="eastAsia"/>
          <w:bCs/>
          <w:lang w:eastAsia="zh-CN"/>
        </w:rPr>
        <w:t xml:space="preserve"> </w:t>
      </w:r>
      <w:r w:rsidR="00C43E0D">
        <w:rPr>
          <w:rFonts w:ascii="Arial" w:eastAsiaTheme="minorEastAsia" w:hAnsi="Arial" w:cs="Arial" w:hint="eastAsia"/>
          <w:bCs/>
          <w:lang w:eastAsia="zh-CN"/>
        </w:rPr>
        <w:t xml:space="preserve">implementation </w:t>
      </w:r>
      <w:r>
        <w:rPr>
          <w:rFonts w:ascii="Arial" w:eastAsiaTheme="minorEastAsia" w:hAnsi="Arial" w:cs="Arial" w:hint="eastAsia"/>
          <w:bCs/>
          <w:lang w:eastAsia="zh-CN"/>
        </w:rPr>
        <w:t xml:space="preserve">complexity. </w:t>
      </w:r>
      <w:r w:rsidR="00C43E0D">
        <w:rPr>
          <w:rFonts w:ascii="Arial" w:eastAsiaTheme="minorEastAsia" w:hAnsi="Arial" w:cs="Arial" w:hint="eastAsia"/>
          <w:bCs/>
          <w:lang w:eastAsia="zh-CN"/>
        </w:rPr>
        <w:t>Then i</w:t>
      </w:r>
      <w:r>
        <w:rPr>
          <w:rFonts w:ascii="Arial" w:eastAsiaTheme="minorEastAsia" w:hAnsi="Arial" w:cs="Arial" w:hint="eastAsia"/>
          <w:bCs/>
          <w:lang w:eastAsia="zh-CN"/>
        </w:rPr>
        <w:t>n R18</w:t>
      </w:r>
      <w:r w:rsidR="00C43E0D">
        <w:rPr>
          <w:rFonts w:ascii="Arial" w:eastAsiaTheme="minorEastAsia" w:hAnsi="Arial" w:cs="Arial" w:hint="eastAsia"/>
          <w:bCs/>
          <w:lang w:eastAsia="zh-CN"/>
        </w:rPr>
        <w:t xml:space="preserve"> LTM</w:t>
      </w:r>
      <w:r w:rsidR="005A2D01">
        <w:rPr>
          <w:rFonts w:ascii="Arial" w:eastAsiaTheme="minorEastAsia" w:hAnsi="Arial" w:cs="Arial" w:hint="eastAsia"/>
          <w:bCs/>
          <w:lang w:eastAsia="zh-CN"/>
        </w:rPr>
        <w:t>,</w:t>
      </w:r>
      <w:r w:rsidRPr="00A977EE">
        <w:rPr>
          <w:rFonts w:ascii="Arial" w:eastAsiaTheme="minorEastAsia" w:hAnsi="Arial" w:cs="Arial"/>
          <w:bCs/>
          <w:lang w:eastAsia="zh-CN"/>
        </w:rPr>
        <w:t xml:space="preserve"> </w:t>
      </w:r>
      <w:r w:rsidR="00F27439" w:rsidRPr="00A62C94">
        <w:rPr>
          <w:rFonts w:ascii="Arial" w:eastAsiaTheme="minorEastAsia" w:hAnsi="Arial" w:cs="Arial"/>
          <w:bCs/>
          <w:lang w:eastAsia="zh-CN"/>
        </w:rPr>
        <w:t xml:space="preserve">LTM supports functionalities </w:t>
      </w:r>
      <w:r w:rsidR="00C43E0D" w:rsidRPr="00C43E0D">
        <w:rPr>
          <w:rFonts w:ascii="Arial" w:eastAsiaTheme="minorEastAsia" w:hAnsi="Arial" w:cs="Arial"/>
          <w:bCs/>
          <w:lang w:eastAsia="zh-CN"/>
        </w:rPr>
        <w:t xml:space="preserve">including </w:t>
      </w:r>
      <w:r w:rsidR="002D3F94">
        <w:rPr>
          <w:rFonts w:ascii="Arial" w:eastAsiaTheme="minorEastAsia" w:hAnsi="Arial" w:cs="Arial" w:hint="eastAsia"/>
          <w:bCs/>
          <w:lang w:eastAsia="zh-CN"/>
        </w:rPr>
        <w:t xml:space="preserve">pre-configuration, </w:t>
      </w:r>
      <w:r w:rsidR="00F27439" w:rsidRPr="00A62C94">
        <w:rPr>
          <w:rFonts w:ascii="Arial" w:eastAsiaTheme="minorEastAsia" w:hAnsi="Arial" w:cs="Arial"/>
          <w:bCs/>
          <w:lang w:eastAsia="zh-CN"/>
        </w:rPr>
        <w:t>early DL synchronization, early TA (Timing Advance)</w:t>
      </w:r>
      <w:r w:rsidR="002D3F94">
        <w:rPr>
          <w:rFonts w:ascii="Arial" w:eastAsiaTheme="minorEastAsia" w:hAnsi="Arial" w:cs="Arial" w:hint="eastAsia"/>
          <w:bCs/>
          <w:lang w:eastAsia="zh-CN"/>
        </w:rPr>
        <w:t xml:space="preserve"> </w:t>
      </w:r>
      <w:r w:rsidR="002D3F94">
        <w:rPr>
          <w:rFonts w:ascii="Arial" w:eastAsiaTheme="minorEastAsia" w:hAnsi="Arial" w:cs="Arial"/>
          <w:bCs/>
          <w:lang w:eastAsia="zh-CN"/>
        </w:rPr>
        <w:t>acquisition</w:t>
      </w:r>
      <w:r w:rsidR="00F27439" w:rsidRPr="00A62C94">
        <w:rPr>
          <w:rFonts w:ascii="Arial" w:eastAsiaTheme="minorEastAsia" w:hAnsi="Arial" w:cs="Arial"/>
          <w:bCs/>
          <w:lang w:eastAsia="zh-CN"/>
        </w:rPr>
        <w:t xml:space="preserve">, </w:t>
      </w:r>
      <w:r w:rsidR="001F5298" w:rsidRPr="005A2D01">
        <w:rPr>
          <w:rFonts w:ascii="Arial" w:eastAsiaTheme="minorEastAsia" w:hAnsi="Arial" w:cs="Arial"/>
          <w:bCs/>
          <w:lang w:eastAsia="zh-CN"/>
        </w:rPr>
        <w:t>and UE</w:t>
      </w:r>
      <w:r w:rsidR="005A2D01" w:rsidRPr="005A2D01">
        <w:rPr>
          <w:rFonts w:ascii="Arial" w:eastAsiaTheme="minorEastAsia" w:hAnsi="Arial" w:cs="Arial"/>
          <w:bCs/>
          <w:lang w:eastAsia="zh-CN"/>
        </w:rPr>
        <w:t xml:space="preserve"> configuration pre-processing </w:t>
      </w:r>
      <w:r w:rsidR="00F27439" w:rsidRPr="00A62C94">
        <w:rPr>
          <w:rFonts w:ascii="Arial" w:eastAsiaTheme="minorEastAsia" w:hAnsi="Arial" w:cs="Arial"/>
          <w:bCs/>
          <w:lang w:eastAsia="zh-CN"/>
        </w:rPr>
        <w:t>to reduce interruption</w:t>
      </w:r>
      <w:r w:rsidR="00F27439">
        <w:rPr>
          <w:rFonts w:ascii="Arial" w:eastAsiaTheme="minorEastAsia" w:hAnsi="Arial" w:cs="Arial" w:hint="eastAsia"/>
          <w:bCs/>
          <w:lang w:eastAsia="zh-CN"/>
        </w:rPr>
        <w:t xml:space="preserve"> time</w:t>
      </w:r>
      <w:r w:rsidR="005A2D01">
        <w:rPr>
          <w:rFonts w:ascii="Arial" w:eastAsiaTheme="minorEastAsia" w:hAnsi="Arial" w:cs="Arial" w:hint="eastAsia"/>
          <w:bCs/>
          <w:lang w:eastAsia="zh-CN"/>
        </w:rPr>
        <w:t xml:space="preserve">. </w:t>
      </w:r>
      <w:r w:rsidR="00C43E0D" w:rsidRPr="00C43E0D">
        <w:rPr>
          <w:rFonts w:ascii="Arial" w:eastAsiaTheme="minorEastAsia" w:hAnsi="Arial" w:cs="Arial"/>
          <w:bCs/>
          <w:lang w:eastAsia="zh-CN"/>
        </w:rPr>
        <w:t xml:space="preserve">Additionally, </w:t>
      </w:r>
      <w:r w:rsidR="005A2D01">
        <w:rPr>
          <w:rFonts w:ascii="Arial" w:eastAsiaTheme="minorEastAsia" w:hAnsi="Arial" w:cs="Arial" w:hint="eastAsia"/>
          <w:bCs/>
          <w:lang w:eastAsia="zh-CN"/>
        </w:rPr>
        <w:t>RACH-less L3</w:t>
      </w:r>
      <w:r w:rsidR="00C43E0D">
        <w:rPr>
          <w:rFonts w:ascii="Arial" w:eastAsiaTheme="minorEastAsia" w:hAnsi="Arial" w:cs="Arial" w:hint="eastAsia"/>
          <w:bCs/>
          <w:lang w:eastAsia="zh-CN"/>
        </w:rPr>
        <w:t xml:space="preserve"> based</w:t>
      </w:r>
      <w:r w:rsidR="005A2D01">
        <w:rPr>
          <w:rFonts w:ascii="Arial" w:eastAsiaTheme="minorEastAsia" w:hAnsi="Arial" w:cs="Arial" w:hint="eastAsia"/>
          <w:bCs/>
          <w:lang w:eastAsia="zh-CN"/>
        </w:rPr>
        <w:t xml:space="preserve"> handover is also supported with limited </w:t>
      </w:r>
      <w:r w:rsidR="005A2D01" w:rsidRPr="00A977EE">
        <w:rPr>
          <w:rFonts w:ascii="Arial" w:eastAsiaTheme="minorEastAsia" w:hAnsi="Arial" w:cs="Arial"/>
          <w:bCs/>
          <w:lang w:eastAsia="zh-CN"/>
        </w:rPr>
        <w:t>application scenarios</w:t>
      </w:r>
      <w:r w:rsidR="005A2D01">
        <w:rPr>
          <w:rFonts w:ascii="Arial" w:eastAsiaTheme="minorEastAsia" w:hAnsi="Arial" w:cs="Arial" w:hint="eastAsia"/>
          <w:bCs/>
          <w:lang w:eastAsia="zh-CN"/>
        </w:rPr>
        <w:t xml:space="preserve"> e.g. intra-</w:t>
      </w:r>
      <w:proofErr w:type="spellStart"/>
      <w:r w:rsidR="005A2D01">
        <w:rPr>
          <w:rFonts w:ascii="Arial" w:eastAsiaTheme="minorEastAsia" w:hAnsi="Arial" w:cs="Arial" w:hint="eastAsia"/>
          <w:bCs/>
          <w:lang w:eastAsia="zh-CN"/>
        </w:rPr>
        <w:t>gNB</w:t>
      </w:r>
      <w:proofErr w:type="spellEnd"/>
      <w:r w:rsidR="005A2D01">
        <w:rPr>
          <w:rFonts w:ascii="Arial" w:eastAsiaTheme="minorEastAsia" w:hAnsi="Arial" w:cs="Arial" w:hint="eastAsia"/>
          <w:bCs/>
          <w:lang w:eastAsia="zh-CN"/>
        </w:rPr>
        <w:t xml:space="preserve"> with TA equal to 0ms or </w:t>
      </w:r>
      <w:r w:rsidR="005A2D01">
        <w:rPr>
          <w:rFonts w:ascii="Arial" w:eastAsiaTheme="minorEastAsia" w:hAnsi="Arial" w:cs="Arial"/>
          <w:bCs/>
          <w:lang w:eastAsia="zh-CN"/>
        </w:rPr>
        <w:t>source</w:t>
      </w:r>
      <w:r w:rsidR="005A2D01">
        <w:rPr>
          <w:rFonts w:ascii="Arial" w:eastAsiaTheme="minorEastAsia" w:hAnsi="Arial" w:cs="Arial" w:hint="eastAsia"/>
          <w:bCs/>
          <w:lang w:eastAsia="zh-CN"/>
        </w:rPr>
        <w:t xml:space="preserve"> TA.</w:t>
      </w:r>
      <w:r w:rsidR="00C43E0D">
        <w:rPr>
          <w:rFonts w:ascii="Arial" w:eastAsiaTheme="minorEastAsia" w:hAnsi="Arial" w:cs="Arial" w:hint="eastAsia"/>
          <w:bCs/>
          <w:lang w:eastAsia="zh-CN"/>
        </w:rPr>
        <w:t xml:space="preserve"> </w:t>
      </w:r>
      <w:r w:rsidR="005A2D01">
        <w:rPr>
          <w:rFonts w:ascii="Arial" w:eastAsiaTheme="minorEastAsia" w:hAnsi="Arial" w:cs="Arial" w:hint="eastAsia"/>
          <w:bCs/>
          <w:lang w:eastAsia="zh-CN"/>
        </w:rPr>
        <w:t xml:space="preserve">In order to </w:t>
      </w:r>
      <w:r w:rsidR="00161AF3" w:rsidRPr="00161AF3">
        <w:rPr>
          <w:rFonts w:ascii="Arial" w:eastAsiaTheme="minorEastAsia" w:hAnsi="Arial" w:cs="Arial"/>
          <w:bCs/>
          <w:lang w:eastAsia="zh-CN"/>
        </w:rPr>
        <w:t xml:space="preserve">reduce </w:t>
      </w:r>
      <w:r w:rsidR="00F27439" w:rsidRPr="00A62C94">
        <w:rPr>
          <w:rFonts w:ascii="Arial" w:eastAsiaTheme="minorEastAsia" w:hAnsi="Arial" w:cs="Arial"/>
          <w:bCs/>
          <w:lang w:eastAsia="zh-CN"/>
        </w:rPr>
        <w:t xml:space="preserve">throughput </w:t>
      </w:r>
      <w:r w:rsidR="00161AF3" w:rsidRPr="00161AF3">
        <w:rPr>
          <w:rFonts w:ascii="Arial" w:eastAsiaTheme="minorEastAsia" w:hAnsi="Arial" w:cs="Arial"/>
          <w:bCs/>
          <w:lang w:eastAsia="zh-CN"/>
        </w:rPr>
        <w:t xml:space="preserve">degradation </w:t>
      </w:r>
      <w:r w:rsidR="00F27439" w:rsidRPr="00A62C94">
        <w:rPr>
          <w:rFonts w:ascii="Arial" w:eastAsiaTheme="minorEastAsia" w:hAnsi="Arial" w:cs="Arial"/>
          <w:bCs/>
          <w:lang w:eastAsia="zh-CN"/>
        </w:rPr>
        <w:t xml:space="preserve">during </w:t>
      </w:r>
      <w:r w:rsidR="00F27439">
        <w:rPr>
          <w:rFonts w:ascii="Arial" w:eastAsiaTheme="minorEastAsia" w:hAnsi="Arial" w:cs="Arial" w:hint="eastAsia"/>
          <w:bCs/>
          <w:lang w:eastAsia="zh-CN"/>
        </w:rPr>
        <w:t>handover</w:t>
      </w:r>
      <w:r w:rsidR="005A2D01">
        <w:rPr>
          <w:rFonts w:ascii="Arial" w:eastAsiaTheme="minorEastAsia" w:hAnsi="Arial" w:cs="Arial" w:hint="eastAsia"/>
          <w:bCs/>
          <w:lang w:eastAsia="zh-CN"/>
        </w:rPr>
        <w:t xml:space="preserve">, </w:t>
      </w:r>
      <w:r w:rsidR="005A2D01" w:rsidRPr="00A62C94">
        <w:rPr>
          <w:rFonts w:ascii="Arial" w:eastAsiaTheme="minorEastAsia" w:hAnsi="Arial" w:cs="Arial"/>
          <w:bCs/>
          <w:lang w:eastAsia="zh-CN"/>
        </w:rPr>
        <w:t>early CSI (Channel State Information) acquisition</w:t>
      </w:r>
      <w:r w:rsidR="005A2D01">
        <w:rPr>
          <w:rFonts w:ascii="Arial" w:eastAsiaTheme="minorEastAsia" w:hAnsi="Arial" w:cs="Arial" w:hint="eastAsia"/>
          <w:bCs/>
          <w:lang w:eastAsia="zh-CN"/>
        </w:rPr>
        <w:t xml:space="preserve"> is supported for LTM and L3 handover in NR</w:t>
      </w:r>
      <w:r w:rsidR="00F27439" w:rsidRPr="00A62C94">
        <w:rPr>
          <w:rFonts w:ascii="Arial" w:eastAsiaTheme="minorEastAsia" w:hAnsi="Arial" w:cs="Arial"/>
          <w:bCs/>
          <w:lang w:eastAsia="zh-CN"/>
        </w:rPr>
        <w:t>.</w:t>
      </w:r>
      <w:r w:rsidR="005A2D01" w:rsidRPr="005A2D01">
        <w:rPr>
          <w:rFonts w:ascii="Arial" w:eastAsiaTheme="minorEastAsia" w:hAnsi="Arial" w:cs="Arial"/>
          <w:bCs/>
          <w:lang w:eastAsia="zh-CN"/>
        </w:rPr>
        <w:t xml:space="preserve"> </w:t>
      </w:r>
      <w:r w:rsidR="005A2D01">
        <w:rPr>
          <w:rFonts w:ascii="Arial" w:eastAsiaTheme="minorEastAsia" w:hAnsi="Arial" w:cs="Arial"/>
          <w:bCs/>
          <w:lang w:eastAsia="zh-CN"/>
        </w:rPr>
        <w:t>A</w:t>
      </w:r>
      <w:r w:rsidR="005A2D01">
        <w:rPr>
          <w:rFonts w:ascii="Arial" w:eastAsiaTheme="minorEastAsia" w:hAnsi="Arial" w:cs="Arial" w:hint="eastAsia"/>
          <w:bCs/>
          <w:lang w:eastAsia="zh-CN"/>
        </w:rPr>
        <w:t xml:space="preserve">nd in Release 20, dynamic </w:t>
      </w:r>
      <w:proofErr w:type="spellStart"/>
      <w:r w:rsidR="005A2D01">
        <w:rPr>
          <w:rFonts w:ascii="Arial" w:eastAsiaTheme="minorEastAsia" w:hAnsi="Arial" w:cs="Arial" w:hint="eastAsia"/>
          <w:bCs/>
          <w:lang w:eastAsia="zh-CN"/>
        </w:rPr>
        <w:t>SCell</w:t>
      </w:r>
      <w:proofErr w:type="spellEnd"/>
      <w:r w:rsidR="005A2D01">
        <w:rPr>
          <w:rFonts w:ascii="Arial" w:eastAsiaTheme="minorEastAsia" w:hAnsi="Arial" w:cs="Arial" w:hint="eastAsia"/>
          <w:bCs/>
          <w:lang w:eastAsia="zh-CN"/>
        </w:rPr>
        <w:t xml:space="preserve"> activation will be supported to further improve the </w:t>
      </w:r>
      <w:r w:rsidR="005A2D01" w:rsidRPr="00A62C94">
        <w:rPr>
          <w:rFonts w:ascii="Arial" w:eastAsiaTheme="minorEastAsia" w:hAnsi="Arial" w:cs="Arial"/>
          <w:bCs/>
          <w:lang w:eastAsia="zh-CN"/>
        </w:rPr>
        <w:t>throughput</w:t>
      </w:r>
      <w:r w:rsidR="005A2D01">
        <w:rPr>
          <w:rFonts w:ascii="Arial" w:eastAsiaTheme="minorEastAsia" w:hAnsi="Arial" w:cs="Arial" w:hint="eastAsia"/>
          <w:bCs/>
          <w:lang w:eastAsia="zh-CN"/>
        </w:rPr>
        <w:t>.</w:t>
      </w:r>
    </w:p>
    <w:p w:rsidR="00C43E0D" w:rsidRPr="00F86A6B" w:rsidRDefault="00F27439" w:rsidP="008C3741">
      <w:pPr>
        <w:spacing w:beforeLines="50" w:before="120" w:after="120"/>
        <w:jc w:val="both"/>
        <w:rPr>
          <w:rFonts w:ascii="Arial" w:eastAsiaTheme="minorEastAsia" w:hAnsi="Arial" w:cs="Arial"/>
          <w:bCs/>
          <w:lang w:eastAsia="zh-CN"/>
        </w:rPr>
      </w:pPr>
      <w:r>
        <w:rPr>
          <w:rFonts w:ascii="Arial" w:eastAsiaTheme="minorEastAsia" w:hAnsi="Arial" w:cs="Arial"/>
          <w:bCs/>
          <w:lang w:eastAsia="zh-CN"/>
        </w:rPr>
        <w:t>H</w:t>
      </w:r>
      <w:r>
        <w:rPr>
          <w:rFonts w:ascii="Arial" w:eastAsiaTheme="minorEastAsia" w:hAnsi="Arial" w:cs="Arial" w:hint="eastAsia"/>
          <w:bCs/>
          <w:lang w:eastAsia="zh-CN"/>
        </w:rPr>
        <w:t>owever,</w:t>
      </w:r>
      <w:r w:rsidR="00024D25">
        <w:rPr>
          <w:rFonts w:ascii="Arial" w:eastAsiaTheme="minorEastAsia" w:hAnsi="Arial" w:cs="Arial" w:hint="eastAsia"/>
          <w:bCs/>
          <w:lang w:eastAsia="zh-CN"/>
        </w:rPr>
        <w:t xml:space="preserve"> </w:t>
      </w:r>
      <w:r w:rsidR="00DB6193">
        <w:rPr>
          <w:rFonts w:ascii="Arial" w:eastAsiaTheme="minorEastAsia" w:hAnsi="Arial" w:cs="Arial" w:hint="eastAsia"/>
          <w:bCs/>
          <w:lang w:eastAsia="zh-CN"/>
        </w:rPr>
        <w:t>due to the limited time</w:t>
      </w:r>
      <w:r w:rsidR="002D3F94">
        <w:rPr>
          <w:rFonts w:ascii="Arial" w:eastAsiaTheme="minorEastAsia" w:hAnsi="Arial" w:cs="Arial" w:hint="eastAsia"/>
          <w:bCs/>
          <w:lang w:eastAsia="zh-CN"/>
        </w:rPr>
        <w:t>,</w:t>
      </w:r>
      <w:r w:rsidR="00DB6193">
        <w:rPr>
          <w:rFonts w:ascii="Arial" w:eastAsiaTheme="minorEastAsia" w:hAnsi="Arial" w:cs="Arial" w:hint="eastAsia"/>
          <w:bCs/>
          <w:lang w:eastAsia="zh-CN"/>
        </w:rPr>
        <w:t xml:space="preserve"> and </w:t>
      </w:r>
      <w:r w:rsidR="002D3F94">
        <w:rPr>
          <w:rFonts w:ascii="Arial" w:eastAsiaTheme="minorEastAsia" w:hAnsi="Arial" w:cs="Arial" w:hint="eastAsia"/>
          <w:bCs/>
          <w:lang w:eastAsia="zh-CN"/>
        </w:rPr>
        <w:t xml:space="preserve">the </w:t>
      </w:r>
      <w:r w:rsidR="00DB6193">
        <w:rPr>
          <w:rFonts w:ascii="Arial" w:eastAsiaTheme="minorEastAsia" w:hAnsi="Arial" w:cs="Arial" w:hint="eastAsia"/>
          <w:bCs/>
          <w:lang w:eastAsia="zh-CN"/>
        </w:rPr>
        <w:t xml:space="preserve">design is based on backward </w:t>
      </w:r>
      <w:r w:rsidR="00DB6193" w:rsidRPr="00DB6193">
        <w:rPr>
          <w:rFonts w:ascii="Arial" w:eastAsiaTheme="minorEastAsia" w:hAnsi="Arial" w:cs="Arial"/>
          <w:bCs/>
          <w:lang w:eastAsia="zh-CN"/>
        </w:rPr>
        <w:t>compatibility</w:t>
      </w:r>
      <w:r w:rsidR="00DB6193">
        <w:rPr>
          <w:rFonts w:ascii="Arial" w:eastAsiaTheme="minorEastAsia" w:hAnsi="Arial" w:cs="Arial" w:hint="eastAsia"/>
          <w:bCs/>
          <w:lang w:eastAsia="zh-CN"/>
        </w:rPr>
        <w:t xml:space="preserve">, the </w:t>
      </w:r>
      <w:r w:rsidR="00DB6193">
        <w:rPr>
          <w:rFonts w:ascii="Arial" w:eastAsiaTheme="minorEastAsia" w:hAnsi="Arial" w:cs="Arial"/>
          <w:bCs/>
          <w:lang w:eastAsia="zh-CN"/>
        </w:rPr>
        <w:t>performance</w:t>
      </w:r>
      <w:r w:rsidR="002D3F94">
        <w:rPr>
          <w:rFonts w:ascii="Arial" w:eastAsiaTheme="minorEastAsia" w:hAnsi="Arial" w:cs="Arial" w:hint="eastAsia"/>
          <w:bCs/>
          <w:lang w:eastAsia="zh-CN"/>
        </w:rPr>
        <w:t xml:space="preserve"> of 5G NR mobility doesn</w:t>
      </w:r>
      <w:r w:rsidR="002D3F94">
        <w:rPr>
          <w:rFonts w:ascii="Arial" w:eastAsiaTheme="minorEastAsia" w:hAnsi="Arial" w:cs="Arial"/>
          <w:bCs/>
          <w:lang w:eastAsia="zh-CN"/>
        </w:rPr>
        <w:t>’</w:t>
      </w:r>
      <w:r w:rsidR="002D3F94">
        <w:rPr>
          <w:rFonts w:ascii="Arial" w:eastAsiaTheme="minorEastAsia" w:hAnsi="Arial" w:cs="Arial" w:hint="eastAsia"/>
          <w:bCs/>
          <w:lang w:eastAsia="zh-CN"/>
        </w:rPr>
        <w:t xml:space="preserve">t reach </w:t>
      </w:r>
      <w:r w:rsidR="002D3F94">
        <w:rPr>
          <w:rFonts w:ascii="Arial" w:eastAsiaTheme="minorEastAsia" w:hAnsi="Arial" w:cs="Arial"/>
          <w:bCs/>
          <w:lang w:eastAsia="zh-CN"/>
        </w:rPr>
        <w:t>the</w:t>
      </w:r>
      <w:r w:rsidR="002D3F94">
        <w:rPr>
          <w:rFonts w:ascii="Arial" w:eastAsiaTheme="minorEastAsia" w:hAnsi="Arial" w:cs="Arial" w:hint="eastAsia"/>
          <w:bCs/>
          <w:lang w:eastAsia="zh-CN"/>
        </w:rPr>
        <w:t xml:space="preserve"> </w:t>
      </w:r>
      <w:r w:rsidR="00DB6193" w:rsidRPr="00DB6193">
        <w:rPr>
          <w:rFonts w:ascii="Arial" w:eastAsiaTheme="minorEastAsia" w:hAnsi="Arial" w:cs="Arial"/>
          <w:bCs/>
          <w:lang w:eastAsia="zh-CN"/>
        </w:rPr>
        <w:t>ideal</w:t>
      </w:r>
      <w:r w:rsidR="00DB6193">
        <w:rPr>
          <w:rFonts w:ascii="Arial" w:eastAsiaTheme="minorEastAsia" w:hAnsi="Arial" w:cs="Arial" w:hint="eastAsia"/>
          <w:bCs/>
          <w:lang w:eastAsia="zh-CN"/>
        </w:rPr>
        <w:t xml:space="preserve"> </w:t>
      </w:r>
      <w:r w:rsidR="002D3F94">
        <w:rPr>
          <w:rFonts w:ascii="Arial" w:eastAsiaTheme="minorEastAsia" w:hAnsi="Arial" w:cs="Arial" w:hint="eastAsia"/>
          <w:bCs/>
          <w:lang w:eastAsia="zh-CN"/>
        </w:rPr>
        <w:t>performance</w:t>
      </w:r>
      <w:r w:rsidR="00DB6193">
        <w:rPr>
          <w:rFonts w:ascii="Arial" w:eastAsiaTheme="minorEastAsia" w:hAnsi="Arial" w:cs="Arial" w:hint="eastAsia"/>
          <w:bCs/>
          <w:lang w:eastAsia="zh-CN"/>
        </w:rPr>
        <w:t>. T</w:t>
      </w:r>
      <w:r w:rsidR="00024D25">
        <w:rPr>
          <w:rFonts w:ascii="Arial" w:eastAsiaTheme="minorEastAsia" w:hAnsi="Arial" w:cs="Arial" w:hint="eastAsia"/>
          <w:bCs/>
          <w:lang w:eastAsia="zh-CN"/>
        </w:rPr>
        <w:t xml:space="preserve">he performance degradation </w:t>
      </w:r>
      <w:r w:rsidR="002D3F94">
        <w:rPr>
          <w:rFonts w:ascii="Arial" w:eastAsiaTheme="minorEastAsia" w:hAnsi="Arial" w:cs="Arial" w:hint="eastAsia"/>
          <w:bCs/>
          <w:lang w:eastAsia="zh-CN"/>
        </w:rPr>
        <w:t xml:space="preserve">is </w:t>
      </w:r>
      <w:r w:rsidR="00024D25">
        <w:rPr>
          <w:rFonts w:ascii="Arial" w:eastAsiaTheme="minorEastAsia" w:hAnsi="Arial" w:cs="Arial" w:hint="eastAsia"/>
          <w:bCs/>
          <w:lang w:eastAsia="zh-CN"/>
        </w:rPr>
        <w:t>still suffered</w:t>
      </w:r>
      <w:r w:rsidR="005A2D01">
        <w:rPr>
          <w:rFonts w:ascii="Arial" w:eastAsiaTheme="minorEastAsia" w:hAnsi="Arial" w:cs="Arial" w:hint="eastAsia"/>
          <w:bCs/>
          <w:lang w:eastAsia="zh-CN"/>
        </w:rPr>
        <w:t xml:space="preserve"> s</w:t>
      </w:r>
      <w:r w:rsidR="00024D25">
        <w:rPr>
          <w:rFonts w:ascii="Arial" w:eastAsiaTheme="minorEastAsia" w:hAnsi="Arial" w:cs="Arial" w:hint="eastAsia"/>
          <w:bCs/>
          <w:lang w:eastAsia="zh-CN"/>
        </w:rPr>
        <w:t xml:space="preserve">uch as the latency and data loss led in by </w:t>
      </w:r>
      <w:r w:rsidR="00DB6193">
        <w:rPr>
          <w:rFonts w:ascii="Arial" w:eastAsiaTheme="minorEastAsia" w:hAnsi="Arial" w:cs="Arial" w:hint="eastAsia"/>
          <w:bCs/>
          <w:lang w:eastAsia="zh-CN"/>
        </w:rPr>
        <w:t xml:space="preserve">unnecessary </w:t>
      </w:r>
      <w:r w:rsidR="00024D25">
        <w:rPr>
          <w:rFonts w:ascii="Arial" w:eastAsiaTheme="minorEastAsia" w:hAnsi="Arial" w:cs="Arial" w:hint="eastAsia"/>
          <w:bCs/>
          <w:lang w:eastAsia="zh-CN"/>
        </w:rPr>
        <w:t>L2 handling</w:t>
      </w:r>
      <w:r w:rsidR="00DB6193" w:rsidRPr="00DB6193">
        <w:rPr>
          <w:rFonts w:ascii="Arial" w:eastAsiaTheme="minorEastAsia" w:hAnsi="Arial" w:cs="Arial" w:hint="eastAsia"/>
          <w:bCs/>
          <w:lang w:eastAsia="zh-CN"/>
        </w:rPr>
        <w:t xml:space="preserve"> </w:t>
      </w:r>
      <w:r w:rsidR="00DB6193">
        <w:rPr>
          <w:rFonts w:ascii="Arial" w:eastAsiaTheme="minorEastAsia" w:hAnsi="Arial" w:cs="Arial" w:hint="eastAsia"/>
          <w:bCs/>
          <w:lang w:eastAsia="zh-CN"/>
        </w:rPr>
        <w:t>at least for intra-DU scenario</w:t>
      </w:r>
      <w:r w:rsidR="00024D25">
        <w:rPr>
          <w:rFonts w:ascii="Arial" w:eastAsiaTheme="minorEastAsia" w:hAnsi="Arial" w:cs="Arial" w:hint="eastAsia"/>
          <w:bCs/>
          <w:lang w:eastAsia="zh-CN"/>
        </w:rPr>
        <w:t>, and</w:t>
      </w:r>
      <w:r w:rsidRPr="00A62C94">
        <w:rPr>
          <w:rFonts w:ascii="Arial" w:eastAsiaTheme="minorEastAsia" w:hAnsi="Arial" w:cs="Arial"/>
          <w:bCs/>
          <w:lang w:eastAsia="zh-CN"/>
        </w:rPr>
        <w:t xml:space="preserve"> </w:t>
      </w:r>
      <w:r w:rsidR="00024D25" w:rsidRPr="00024D25">
        <w:rPr>
          <w:rFonts w:ascii="Arial" w:eastAsiaTheme="minorEastAsia" w:hAnsi="Arial" w:cs="Arial"/>
          <w:bCs/>
          <w:lang w:eastAsia="zh-CN"/>
        </w:rPr>
        <w:t xml:space="preserve">throughput degradation </w:t>
      </w:r>
      <w:r w:rsidR="00024D25">
        <w:rPr>
          <w:rFonts w:ascii="Arial" w:eastAsiaTheme="minorEastAsia" w:hAnsi="Arial" w:cs="Arial" w:hint="eastAsia"/>
          <w:bCs/>
          <w:lang w:eastAsia="zh-CN"/>
        </w:rPr>
        <w:t>due to the feature deactivation (e.g. MTRP)</w:t>
      </w:r>
      <w:r w:rsidR="005A2D01">
        <w:rPr>
          <w:rFonts w:ascii="Arial" w:eastAsiaTheme="minorEastAsia" w:hAnsi="Arial" w:cs="Arial" w:hint="eastAsia"/>
          <w:bCs/>
          <w:lang w:eastAsia="zh-CN"/>
        </w:rPr>
        <w:t xml:space="preserve"> during handover</w:t>
      </w:r>
      <w:r w:rsidR="00024D25">
        <w:rPr>
          <w:rFonts w:ascii="Arial" w:eastAsiaTheme="minorEastAsia" w:hAnsi="Arial" w:cs="Arial" w:hint="eastAsia"/>
          <w:bCs/>
          <w:lang w:eastAsia="zh-CN"/>
        </w:rPr>
        <w:t xml:space="preserve">. </w:t>
      </w:r>
      <w:r w:rsidR="008B47EF">
        <w:rPr>
          <w:rFonts w:ascii="Arial" w:eastAsiaTheme="minorEastAsia" w:hAnsi="Arial" w:cs="Arial" w:hint="eastAsia"/>
          <w:bCs/>
          <w:lang w:eastAsia="zh-CN"/>
        </w:rPr>
        <w:t xml:space="preserve">Besides, there are </w:t>
      </w:r>
      <w:r w:rsidR="008B47EF">
        <w:rPr>
          <w:rFonts w:ascii="Arial" w:eastAsiaTheme="minorEastAsia" w:hAnsi="Arial" w:cs="Arial"/>
          <w:bCs/>
          <w:lang w:eastAsia="zh-CN"/>
        </w:rPr>
        <w:t>emerging</w:t>
      </w:r>
      <w:r w:rsidR="008B47EF">
        <w:rPr>
          <w:rFonts w:ascii="Arial" w:eastAsiaTheme="minorEastAsia" w:hAnsi="Arial" w:cs="Arial" w:hint="eastAsia"/>
          <w:bCs/>
          <w:lang w:eastAsia="zh-CN"/>
        </w:rPr>
        <w:t xml:space="preserve"> new services which have more </w:t>
      </w:r>
      <w:r w:rsidR="008B47EF">
        <w:rPr>
          <w:rFonts w:ascii="Arial" w:eastAsiaTheme="minorEastAsia" w:hAnsi="Arial" w:cs="Arial"/>
          <w:bCs/>
          <w:lang w:eastAsia="zh-CN"/>
        </w:rPr>
        <w:t>stringent</w:t>
      </w:r>
      <w:r w:rsidR="008B47EF">
        <w:rPr>
          <w:rFonts w:ascii="Arial" w:eastAsiaTheme="minorEastAsia" w:hAnsi="Arial" w:cs="Arial" w:hint="eastAsia"/>
          <w:bCs/>
          <w:lang w:eastAsia="zh-CN"/>
        </w:rPr>
        <w:t xml:space="preserve"> requirements on latency and service </w:t>
      </w:r>
      <w:r w:rsidR="008B47EF">
        <w:rPr>
          <w:rFonts w:ascii="Arial" w:eastAsiaTheme="minorEastAsia" w:hAnsi="Arial" w:cs="Arial"/>
          <w:bCs/>
          <w:lang w:eastAsia="zh-CN"/>
        </w:rPr>
        <w:t>continuity</w:t>
      </w:r>
      <w:r w:rsidR="004C19FA">
        <w:rPr>
          <w:rFonts w:ascii="Arial" w:eastAsiaTheme="minorEastAsia" w:hAnsi="Arial" w:cs="Arial" w:hint="eastAsia"/>
          <w:bCs/>
          <w:lang w:eastAsia="zh-CN"/>
        </w:rPr>
        <w:t xml:space="preserve"> </w:t>
      </w:r>
      <w:r w:rsidR="008B47EF" w:rsidRPr="008B47EF">
        <w:rPr>
          <w:rFonts w:ascii="Arial" w:eastAsiaTheme="minorEastAsia" w:hAnsi="Arial" w:cs="Arial"/>
          <w:bCs/>
          <w:lang w:eastAsia="zh-CN"/>
        </w:rPr>
        <w:t>(i.e. minimize throughput degradation during mobility)</w:t>
      </w:r>
      <w:r w:rsidR="008B47EF">
        <w:rPr>
          <w:rFonts w:ascii="Arial" w:eastAsiaTheme="minorEastAsia" w:hAnsi="Arial" w:cs="Arial" w:hint="eastAsia"/>
          <w:bCs/>
          <w:lang w:eastAsia="zh-CN"/>
        </w:rPr>
        <w:t>.</w:t>
      </w:r>
    </w:p>
    <w:p w:rsidR="00F83D1E" w:rsidRDefault="005A2D01" w:rsidP="008C3741">
      <w:pPr>
        <w:spacing w:beforeLines="50" w:before="120" w:after="120"/>
        <w:jc w:val="both"/>
        <w:rPr>
          <w:rFonts w:ascii="Arial" w:eastAsiaTheme="minorEastAsia" w:hAnsi="Arial" w:cs="Arial"/>
          <w:bCs/>
          <w:lang w:eastAsia="zh-CN"/>
        </w:rPr>
      </w:pPr>
      <w:r>
        <w:rPr>
          <w:rFonts w:ascii="Arial" w:eastAsiaTheme="minorEastAsia" w:hAnsi="Arial" w:cs="Arial" w:hint="eastAsia"/>
          <w:bCs/>
          <w:lang w:eastAsia="zh-CN"/>
        </w:rPr>
        <w:t xml:space="preserve">The above functionalities supported </w:t>
      </w:r>
      <w:r w:rsidR="00465206">
        <w:rPr>
          <w:rFonts w:ascii="Arial" w:eastAsiaTheme="minorEastAsia" w:hAnsi="Arial" w:cs="Arial" w:hint="eastAsia"/>
          <w:bCs/>
          <w:lang w:eastAsia="zh-CN"/>
        </w:rPr>
        <w:t xml:space="preserve">in </w:t>
      </w:r>
      <w:r>
        <w:rPr>
          <w:rFonts w:ascii="Arial" w:eastAsiaTheme="minorEastAsia" w:hAnsi="Arial" w:cs="Arial" w:hint="eastAsia"/>
          <w:bCs/>
          <w:lang w:eastAsia="zh-CN"/>
        </w:rPr>
        <w:t>NR</w:t>
      </w:r>
      <w:r w:rsidR="00465206">
        <w:rPr>
          <w:rFonts w:ascii="Arial" w:eastAsiaTheme="minorEastAsia" w:hAnsi="Arial" w:cs="Arial" w:hint="eastAsia"/>
          <w:bCs/>
          <w:lang w:eastAsia="zh-CN"/>
        </w:rPr>
        <w:t xml:space="preserve"> mobility</w:t>
      </w:r>
      <w:r>
        <w:rPr>
          <w:rFonts w:ascii="Arial" w:eastAsiaTheme="minorEastAsia" w:hAnsi="Arial" w:cs="Arial" w:hint="eastAsia"/>
          <w:bCs/>
          <w:lang w:eastAsia="zh-CN"/>
        </w:rPr>
        <w:t xml:space="preserve"> could</w:t>
      </w:r>
      <w:r w:rsidR="00465206" w:rsidRPr="00465206">
        <w:rPr>
          <w:rFonts w:ascii="Arial" w:eastAsiaTheme="minorEastAsia" w:hAnsi="Arial" w:cs="Arial"/>
          <w:bCs/>
          <w:lang w:eastAsia="zh-CN"/>
        </w:rPr>
        <w:t xml:space="preserve"> </w:t>
      </w:r>
      <w:r w:rsidR="00465206" w:rsidRPr="00C43E0D">
        <w:rPr>
          <w:rFonts w:ascii="Arial" w:eastAsiaTheme="minorEastAsia" w:hAnsi="Arial" w:cs="Arial"/>
          <w:bCs/>
          <w:lang w:eastAsia="zh-CN"/>
        </w:rPr>
        <w:t>effectively</w:t>
      </w:r>
      <w:r>
        <w:rPr>
          <w:rFonts w:ascii="Arial" w:eastAsiaTheme="minorEastAsia" w:hAnsi="Arial" w:cs="Arial" w:hint="eastAsia"/>
          <w:bCs/>
          <w:lang w:eastAsia="zh-CN"/>
        </w:rPr>
        <w:t xml:space="preserve"> improve the handover </w:t>
      </w:r>
      <w:r w:rsidR="002D3F94">
        <w:rPr>
          <w:rFonts w:ascii="Arial" w:eastAsiaTheme="minorEastAsia" w:hAnsi="Arial" w:cs="Arial" w:hint="eastAsia"/>
          <w:bCs/>
          <w:lang w:eastAsia="zh-CN"/>
        </w:rPr>
        <w:t>performance</w:t>
      </w:r>
      <w:r w:rsidR="004C19FA">
        <w:rPr>
          <w:rFonts w:ascii="Arial" w:eastAsiaTheme="minorEastAsia" w:hAnsi="Arial" w:cs="Arial" w:hint="eastAsia"/>
          <w:bCs/>
          <w:lang w:eastAsia="zh-CN"/>
        </w:rPr>
        <w:t xml:space="preserve"> </w:t>
      </w:r>
      <w:r w:rsidR="00465206">
        <w:rPr>
          <w:rFonts w:ascii="Arial" w:eastAsiaTheme="minorEastAsia" w:hAnsi="Arial" w:cs="Arial" w:hint="eastAsia"/>
          <w:bCs/>
          <w:lang w:eastAsia="zh-CN"/>
        </w:rPr>
        <w:t>(i.e.,</w:t>
      </w:r>
      <w:r w:rsidR="00465206" w:rsidRPr="00F86A6B">
        <w:rPr>
          <w:rFonts w:ascii="Arial" w:eastAsiaTheme="minorEastAsia" w:hAnsi="Arial" w:cs="Arial"/>
          <w:bCs/>
          <w:lang w:eastAsia="zh-CN"/>
        </w:rPr>
        <w:t xml:space="preserve"> reduce interruption time and reduce throughput degradation during mobility</w:t>
      </w:r>
      <w:r w:rsidR="00465206">
        <w:rPr>
          <w:rFonts w:ascii="Arial" w:eastAsiaTheme="minorEastAsia" w:hAnsi="Arial" w:cs="Arial" w:hint="eastAsia"/>
          <w:bCs/>
          <w:lang w:eastAsia="zh-CN"/>
        </w:rPr>
        <w:t>)</w:t>
      </w:r>
      <w:r w:rsidR="002D3F94">
        <w:rPr>
          <w:rFonts w:ascii="Arial" w:eastAsiaTheme="minorEastAsia" w:hAnsi="Arial" w:cs="Arial" w:hint="eastAsia"/>
          <w:bCs/>
          <w:lang w:eastAsia="zh-CN"/>
        </w:rPr>
        <w:t xml:space="preserve"> </w:t>
      </w:r>
      <w:r w:rsidR="00465206" w:rsidRPr="00C43E0D">
        <w:rPr>
          <w:rFonts w:ascii="Arial" w:eastAsiaTheme="minorEastAsia" w:hAnsi="Arial" w:cs="Arial"/>
          <w:bCs/>
          <w:lang w:eastAsia="zh-CN"/>
        </w:rPr>
        <w:t>while maintaining reasonable implementation complexity</w:t>
      </w:r>
      <w:r w:rsidR="002D3F94">
        <w:rPr>
          <w:rFonts w:ascii="Arial" w:eastAsiaTheme="minorEastAsia" w:hAnsi="Arial" w:cs="Arial" w:hint="eastAsia"/>
          <w:bCs/>
          <w:lang w:eastAsia="zh-CN"/>
        </w:rPr>
        <w:t>.</w:t>
      </w:r>
      <w:r w:rsidR="00465206">
        <w:rPr>
          <w:rFonts w:ascii="Arial" w:eastAsiaTheme="minorEastAsia" w:hAnsi="Arial" w:cs="Arial"/>
          <w:bCs/>
          <w:lang w:eastAsia="zh-CN"/>
        </w:rPr>
        <w:t xml:space="preserve"> </w:t>
      </w:r>
      <w:r w:rsidR="00AE4954" w:rsidRPr="00AE4954">
        <w:rPr>
          <w:rFonts w:ascii="Arial" w:eastAsiaTheme="minorEastAsia" w:hAnsi="Arial" w:cs="Arial"/>
          <w:bCs/>
          <w:lang w:eastAsia="zh-CN"/>
        </w:rPr>
        <w:t>Thus, these can be adopted as the starting point for 6GR mobility design. We can further explore additional mechanisms to enhance handover performance—ensuring alignment with 6GR mobility requirements—while maintaining reasonable implementation complexity.</w:t>
      </w:r>
    </w:p>
    <w:p w:rsidR="00F27439" w:rsidRPr="006E7FE0" w:rsidRDefault="00465206" w:rsidP="008C3741">
      <w:pPr>
        <w:spacing w:beforeLines="50" w:before="120" w:after="120"/>
        <w:jc w:val="both"/>
        <w:rPr>
          <w:rFonts w:ascii="Arial" w:eastAsiaTheme="minorEastAsia" w:hAnsi="Arial" w:cs="Arial"/>
          <w:bCs/>
          <w:lang w:eastAsia="zh-CN"/>
        </w:rPr>
      </w:pPr>
      <w:r>
        <w:rPr>
          <w:rFonts w:ascii="Arial" w:eastAsiaTheme="minorEastAsia" w:hAnsi="Arial" w:cs="Arial" w:hint="eastAsia"/>
          <w:bCs/>
          <w:lang w:eastAsia="zh-CN"/>
        </w:rPr>
        <w:t>To be more specifically,</w:t>
      </w:r>
      <w:r w:rsidR="00F83D1E">
        <w:rPr>
          <w:rFonts w:ascii="Arial" w:eastAsiaTheme="minorEastAsia" w:hAnsi="Arial" w:cs="Arial" w:hint="eastAsia"/>
          <w:bCs/>
          <w:lang w:eastAsia="zh-CN"/>
        </w:rPr>
        <w:t xml:space="preserve"> </w:t>
      </w:r>
      <w:r>
        <w:rPr>
          <w:rFonts w:ascii="Arial" w:eastAsiaTheme="minorEastAsia" w:hAnsi="Arial" w:cs="Arial" w:hint="eastAsia"/>
          <w:bCs/>
          <w:lang w:eastAsia="zh-CN"/>
        </w:rPr>
        <w:t xml:space="preserve">we can consider </w:t>
      </w:r>
      <w:r w:rsidR="005A2D01">
        <w:rPr>
          <w:rFonts w:ascii="Arial" w:eastAsiaTheme="minorEastAsia" w:hAnsi="Arial" w:cs="Arial" w:hint="eastAsia"/>
          <w:bCs/>
          <w:lang w:eastAsia="zh-CN"/>
        </w:rPr>
        <w:t>enhancement on L2 handling</w:t>
      </w:r>
      <w:r w:rsidR="0069369E">
        <w:rPr>
          <w:rFonts w:ascii="Arial" w:eastAsiaTheme="minorEastAsia" w:hAnsi="Arial" w:cs="Arial" w:hint="eastAsia"/>
          <w:bCs/>
          <w:lang w:eastAsia="zh-CN"/>
        </w:rPr>
        <w:t xml:space="preserve"> (e.g. HARQ buffer continuation) </w:t>
      </w:r>
      <w:r>
        <w:rPr>
          <w:rFonts w:ascii="Arial" w:eastAsiaTheme="minorEastAsia" w:hAnsi="Arial" w:cs="Arial" w:hint="eastAsia"/>
          <w:bCs/>
          <w:lang w:eastAsia="zh-CN"/>
        </w:rPr>
        <w:t xml:space="preserve">to further reduce the </w:t>
      </w:r>
      <w:r w:rsidRPr="00465206">
        <w:rPr>
          <w:rFonts w:ascii="Arial" w:eastAsiaTheme="minorEastAsia" w:hAnsi="Arial" w:cs="Arial"/>
          <w:bCs/>
          <w:lang w:eastAsia="zh-CN"/>
        </w:rPr>
        <w:t>interruption time</w:t>
      </w:r>
      <w:r>
        <w:rPr>
          <w:rFonts w:ascii="Arial" w:eastAsiaTheme="minorEastAsia" w:hAnsi="Arial" w:cs="Arial" w:hint="eastAsia"/>
          <w:bCs/>
          <w:lang w:eastAsia="zh-CN"/>
        </w:rPr>
        <w:t>.</w:t>
      </w:r>
      <w:r w:rsidRPr="00465206">
        <w:rPr>
          <w:rFonts w:ascii="Arial" w:eastAsiaTheme="minorEastAsia" w:hAnsi="Arial" w:cs="Arial" w:hint="eastAsia"/>
          <w:bCs/>
          <w:lang w:eastAsia="zh-CN"/>
        </w:rPr>
        <w:t xml:space="preserve"> </w:t>
      </w:r>
      <w:r>
        <w:rPr>
          <w:rFonts w:ascii="Arial" w:eastAsiaTheme="minorEastAsia" w:hAnsi="Arial" w:cs="Arial"/>
          <w:bCs/>
          <w:lang w:eastAsia="zh-CN"/>
        </w:rPr>
        <w:t>A</w:t>
      </w:r>
      <w:r w:rsidR="005A2D01">
        <w:rPr>
          <w:rFonts w:ascii="Arial" w:eastAsiaTheme="minorEastAsia" w:hAnsi="Arial" w:cs="Arial" w:hint="eastAsia"/>
          <w:bCs/>
          <w:lang w:eastAsia="zh-CN"/>
        </w:rPr>
        <w:t>nd</w:t>
      </w:r>
      <w:r>
        <w:rPr>
          <w:rFonts w:ascii="Arial" w:eastAsiaTheme="minorEastAsia" w:hAnsi="Arial" w:cs="Arial" w:hint="eastAsia"/>
          <w:bCs/>
          <w:lang w:eastAsia="zh-CN"/>
        </w:rPr>
        <w:t xml:space="preserve"> to</w:t>
      </w:r>
      <w:r w:rsidR="004C19FA">
        <w:rPr>
          <w:rFonts w:ascii="Arial" w:eastAsiaTheme="minorEastAsia" w:hAnsi="Arial" w:cs="Arial" w:hint="eastAsia"/>
          <w:bCs/>
          <w:lang w:eastAsia="zh-CN"/>
        </w:rPr>
        <w:t xml:space="preserve"> </w:t>
      </w:r>
      <w:r w:rsidRPr="00465206">
        <w:rPr>
          <w:rFonts w:ascii="Arial" w:eastAsiaTheme="minorEastAsia" w:hAnsi="Arial" w:cs="Arial"/>
          <w:bCs/>
          <w:lang w:eastAsia="zh-CN"/>
        </w:rPr>
        <w:t>minimize throughput degradation</w:t>
      </w:r>
      <w:r>
        <w:rPr>
          <w:rFonts w:ascii="Arial" w:eastAsiaTheme="minorEastAsia" w:hAnsi="Arial" w:cs="Arial" w:hint="eastAsia"/>
          <w:bCs/>
          <w:lang w:eastAsia="zh-CN"/>
        </w:rPr>
        <w:t>,</w:t>
      </w:r>
      <w:r w:rsidRPr="00465206">
        <w:rPr>
          <w:rFonts w:ascii="Arial" w:eastAsiaTheme="minorEastAsia" w:hAnsi="Arial" w:cs="Arial" w:hint="eastAsia"/>
          <w:bCs/>
          <w:lang w:eastAsia="zh-CN"/>
        </w:rPr>
        <w:t xml:space="preserve"> </w:t>
      </w:r>
      <w:r>
        <w:rPr>
          <w:rFonts w:ascii="Arial" w:eastAsiaTheme="minorEastAsia" w:hAnsi="Arial" w:cs="Arial" w:hint="eastAsia"/>
          <w:bCs/>
          <w:lang w:eastAsia="zh-CN"/>
        </w:rPr>
        <w:lastRenderedPageBreak/>
        <w:t xml:space="preserve">from 6G day1 we can consider to support more advanced </w:t>
      </w:r>
      <w:r w:rsidR="005A2D01">
        <w:rPr>
          <w:rFonts w:ascii="Arial" w:eastAsiaTheme="minorEastAsia" w:hAnsi="Arial" w:cs="Arial" w:hint="eastAsia"/>
          <w:bCs/>
          <w:lang w:eastAsia="zh-CN"/>
        </w:rPr>
        <w:t>feature</w:t>
      </w:r>
      <w:r w:rsidR="00F83D1E">
        <w:rPr>
          <w:rFonts w:ascii="Arial" w:eastAsiaTheme="minorEastAsia" w:hAnsi="Arial" w:cs="Arial" w:hint="eastAsia"/>
          <w:bCs/>
          <w:lang w:eastAsia="zh-CN"/>
        </w:rPr>
        <w:t>s</w:t>
      </w:r>
      <w:r w:rsidR="005A2D01">
        <w:rPr>
          <w:rFonts w:ascii="Arial" w:eastAsiaTheme="minorEastAsia" w:hAnsi="Arial" w:cs="Arial" w:hint="eastAsia"/>
          <w:bCs/>
          <w:lang w:eastAsia="zh-CN"/>
        </w:rPr>
        <w:t xml:space="preserve"> during handover</w:t>
      </w:r>
      <w:r w:rsidR="00DB6193">
        <w:rPr>
          <w:rFonts w:ascii="Arial" w:eastAsiaTheme="minorEastAsia" w:hAnsi="Arial" w:cs="Arial" w:hint="eastAsia"/>
          <w:bCs/>
          <w:lang w:eastAsia="zh-CN"/>
        </w:rPr>
        <w:t xml:space="preserve"> (e.g.</w:t>
      </w:r>
      <w:r w:rsidR="006167F3">
        <w:rPr>
          <w:rFonts w:ascii="Arial" w:eastAsiaTheme="minorEastAsia" w:hAnsi="Arial" w:cs="Arial" w:hint="eastAsia"/>
          <w:bCs/>
          <w:lang w:eastAsia="zh-CN"/>
        </w:rPr>
        <w:t>,</w:t>
      </w:r>
      <w:proofErr w:type="spellStart"/>
      <w:r w:rsidR="00DB6193">
        <w:rPr>
          <w:rFonts w:ascii="Arial" w:eastAsiaTheme="minorEastAsia" w:hAnsi="Arial" w:cs="Arial" w:hint="eastAsia"/>
          <w:bCs/>
          <w:lang w:eastAsia="zh-CN"/>
        </w:rPr>
        <w:t>mTRP</w:t>
      </w:r>
      <w:proofErr w:type="spellEnd"/>
      <w:r w:rsidR="00DB6193">
        <w:rPr>
          <w:rFonts w:ascii="Arial" w:eastAsiaTheme="minorEastAsia" w:hAnsi="Arial" w:cs="Arial" w:hint="eastAsia"/>
          <w:bCs/>
          <w:lang w:eastAsia="zh-CN"/>
        </w:rPr>
        <w:t xml:space="preserve"> activation during handover)</w:t>
      </w:r>
      <w:r>
        <w:rPr>
          <w:rFonts w:ascii="Arial" w:eastAsiaTheme="minorEastAsia" w:hAnsi="Arial" w:cs="Arial" w:hint="eastAsia"/>
          <w:bCs/>
          <w:lang w:eastAsia="zh-CN"/>
        </w:rPr>
        <w:t>.</w:t>
      </w:r>
      <w:r w:rsidR="00DB6193">
        <w:rPr>
          <w:rFonts w:ascii="Arial" w:eastAsiaTheme="minorEastAsia" w:hAnsi="Arial" w:cs="Arial" w:hint="eastAsia"/>
          <w:bCs/>
          <w:lang w:eastAsia="zh-CN"/>
        </w:rPr>
        <w:t>.</w:t>
      </w:r>
      <w:r w:rsidR="00F27439" w:rsidRPr="00A62C94">
        <w:rPr>
          <w:rFonts w:ascii="Arial" w:eastAsiaTheme="minorEastAsia" w:hAnsi="Arial" w:cs="Arial"/>
          <w:bCs/>
          <w:lang w:eastAsia="zh-CN"/>
        </w:rPr>
        <w:t xml:space="preserve"> </w:t>
      </w:r>
    </w:p>
    <w:p w:rsidR="00933D99" w:rsidRDefault="00933D99" w:rsidP="008C3741">
      <w:pPr>
        <w:spacing w:beforeLines="50" w:before="120" w:after="120"/>
        <w:jc w:val="both"/>
        <w:rPr>
          <w:rFonts w:ascii="Arial" w:eastAsiaTheme="minorEastAsia" w:hAnsi="Arial" w:cs="Arial"/>
          <w:b/>
          <w:bCs/>
          <w:lang w:eastAsia="zh-CN"/>
        </w:rPr>
      </w:pPr>
      <w:r w:rsidRPr="00143C56">
        <w:rPr>
          <w:rFonts w:ascii="Arial" w:eastAsiaTheme="minorEastAsia" w:hAnsi="Arial" w:cs="Arial"/>
          <w:b/>
          <w:bCs/>
          <w:lang w:eastAsia="zh-CN"/>
        </w:rPr>
        <w:t xml:space="preserve">Proposal </w:t>
      </w:r>
      <w:r>
        <w:rPr>
          <w:rFonts w:ascii="Arial" w:eastAsiaTheme="minorEastAsia" w:hAnsi="Arial" w:cs="Arial" w:hint="eastAsia"/>
          <w:b/>
          <w:bCs/>
          <w:lang w:eastAsia="zh-CN"/>
        </w:rPr>
        <w:t>2</w:t>
      </w:r>
      <w:r w:rsidRPr="00143C56">
        <w:rPr>
          <w:rFonts w:ascii="Arial" w:eastAsiaTheme="minorEastAsia" w:hAnsi="Arial" w:cs="Arial"/>
          <w:b/>
          <w:bCs/>
          <w:lang w:eastAsia="zh-CN"/>
        </w:rPr>
        <w:t>:</w:t>
      </w:r>
      <w:r>
        <w:rPr>
          <w:rFonts w:ascii="Arial" w:eastAsiaTheme="minorEastAsia" w:hAnsi="Arial" w:cs="Arial" w:hint="eastAsia"/>
          <w:b/>
          <w:bCs/>
          <w:lang w:eastAsia="zh-CN"/>
        </w:rPr>
        <w:t xml:space="preserve"> To meet the performance </w:t>
      </w:r>
      <w:r w:rsidRPr="00241ED6">
        <w:rPr>
          <w:rFonts w:ascii="Arial" w:eastAsiaTheme="minorEastAsia" w:hAnsi="Arial" w:cs="Arial"/>
          <w:b/>
          <w:bCs/>
          <w:lang w:eastAsia="zh-CN"/>
        </w:rPr>
        <w:t xml:space="preserve">requirements </w:t>
      </w:r>
      <w:r>
        <w:rPr>
          <w:rFonts w:ascii="Arial" w:eastAsiaTheme="minorEastAsia" w:hAnsi="Arial" w:cs="Arial" w:hint="eastAsia"/>
          <w:b/>
          <w:bCs/>
          <w:lang w:eastAsia="zh-CN"/>
        </w:rPr>
        <w:t>of</w:t>
      </w:r>
      <w:r w:rsidRPr="00241ED6">
        <w:rPr>
          <w:rFonts w:ascii="Arial" w:eastAsiaTheme="minorEastAsia" w:hAnsi="Arial" w:cs="Arial"/>
          <w:b/>
          <w:bCs/>
          <w:lang w:eastAsia="zh-CN"/>
        </w:rPr>
        <w:t xml:space="preserve"> 6G</w:t>
      </w:r>
      <w:r>
        <w:rPr>
          <w:rFonts w:ascii="Arial" w:eastAsiaTheme="minorEastAsia" w:hAnsi="Arial" w:cs="Arial" w:hint="eastAsia"/>
          <w:b/>
          <w:bCs/>
          <w:lang w:eastAsia="zh-CN"/>
        </w:rPr>
        <w:t>R</w:t>
      </w:r>
      <w:r w:rsidRPr="00241ED6">
        <w:rPr>
          <w:rFonts w:ascii="Arial" w:eastAsiaTheme="minorEastAsia" w:hAnsi="Arial" w:cs="Arial"/>
          <w:b/>
          <w:bCs/>
          <w:lang w:eastAsia="zh-CN"/>
        </w:rPr>
        <w:t xml:space="preserve"> mobility</w:t>
      </w:r>
      <w:r>
        <w:rPr>
          <w:rFonts w:ascii="Arial" w:eastAsiaTheme="minorEastAsia" w:hAnsi="Arial" w:cs="Arial" w:hint="eastAsia"/>
          <w:b/>
          <w:bCs/>
          <w:lang w:eastAsia="zh-CN"/>
        </w:rPr>
        <w:t>,</w:t>
      </w:r>
      <w:r w:rsidRPr="001612C7">
        <w:rPr>
          <w:rFonts w:ascii="Arial" w:eastAsiaTheme="minorEastAsia" w:hAnsi="Arial" w:cs="Arial"/>
          <w:b/>
          <w:bCs/>
          <w:lang w:eastAsia="zh-CN"/>
        </w:rPr>
        <w:t xml:space="preserve"> </w:t>
      </w:r>
      <w:r>
        <w:rPr>
          <w:rFonts w:ascii="Arial" w:eastAsiaTheme="minorEastAsia" w:hAnsi="Arial" w:cs="Arial" w:hint="eastAsia"/>
          <w:b/>
          <w:bCs/>
          <w:lang w:eastAsia="zh-CN"/>
        </w:rPr>
        <w:t>a</w:t>
      </w:r>
      <w:r w:rsidRPr="00292684">
        <w:rPr>
          <w:rFonts w:ascii="Arial" w:eastAsiaTheme="minorEastAsia" w:hAnsi="Arial" w:cs="Arial"/>
          <w:b/>
          <w:bCs/>
          <w:lang w:eastAsia="zh-CN"/>
        </w:rPr>
        <w:t>dopt LTM-based solutions</w:t>
      </w:r>
      <w:r>
        <w:rPr>
          <w:rFonts w:ascii="Arial" w:eastAsiaTheme="minorEastAsia" w:hAnsi="Arial" w:cs="Arial" w:hint="eastAsia"/>
          <w:b/>
          <w:bCs/>
          <w:lang w:eastAsia="zh-CN"/>
        </w:rPr>
        <w:t xml:space="preserve"> as the baseline and support</w:t>
      </w:r>
      <w:r w:rsidRPr="001612C7">
        <w:rPr>
          <w:rFonts w:ascii="Arial" w:eastAsiaTheme="minorEastAsia" w:hAnsi="Arial" w:cs="Arial"/>
          <w:b/>
          <w:bCs/>
          <w:lang w:eastAsia="zh-CN"/>
        </w:rPr>
        <w:t xml:space="preserve"> additional enhancement</w:t>
      </w:r>
      <w:r w:rsidR="002F294E">
        <w:rPr>
          <w:rFonts w:ascii="Arial" w:eastAsiaTheme="minorEastAsia" w:hAnsi="Arial" w:cs="Arial" w:hint="eastAsia"/>
          <w:b/>
          <w:bCs/>
          <w:lang w:eastAsia="zh-CN"/>
        </w:rPr>
        <w:t>s</w:t>
      </w:r>
      <w:r>
        <w:rPr>
          <w:rFonts w:ascii="Arial" w:eastAsiaTheme="minorEastAsia" w:hAnsi="Arial" w:cs="Arial" w:hint="eastAsia"/>
          <w:b/>
          <w:bCs/>
          <w:lang w:eastAsia="zh-CN"/>
        </w:rPr>
        <w:t>, including</w:t>
      </w:r>
    </w:p>
    <w:p w:rsidR="00933D99" w:rsidRDefault="00933D99" w:rsidP="008C3741">
      <w:pPr>
        <w:pStyle w:val="ad"/>
        <w:numPr>
          <w:ilvl w:val="0"/>
          <w:numId w:val="37"/>
        </w:numPr>
        <w:spacing w:beforeLines="50" w:before="120" w:after="120"/>
        <w:ind w:leftChars="0"/>
        <w:jc w:val="both"/>
        <w:rPr>
          <w:rFonts w:ascii="Arial" w:eastAsiaTheme="minorEastAsia" w:hAnsi="Arial" w:cs="Arial"/>
          <w:b/>
          <w:bCs/>
          <w:szCs w:val="20"/>
          <w:lang w:val="en-US" w:eastAsia="zh-CN"/>
        </w:rPr>
      </w:pPr>
      <w:r>
        <w:rPr>
          <w:rFonts w:ascii="Arial" w:eastAsiaTheme="minorEastAsia" w:hAnsi="Arial" w:cs="Arial" w:hint="eastAsia"/>
          <w:b/>
          <w:bCs/>
          <w:szCs w:val="20"/>
          <w:lang w:val="en-US" w:eastAsia="zh-CN"/>
        </w:rPr>
        <w:t>Solutions t</w:t>
      </w:r>
      <w:r w:rsidRPr="00292684">
        <w:rPr>
          <w:rFonts w:ascii="Arial" w:eastAsiaTheme="minorEastAsia" w:hAnsi="Arial" w:cs="Arial"/>
          <w:b/>
          <w:bCs/>
          <w:szCs w:val="20"/>
          <w:lang w:val="en-US" w:eastAsia="zh-CN"/>
        </w:rPr>
        <w:t>o minimize interruption time: early DL synchronization, early TA acquisition, UE configuration pre-processing</w:t>
      </w:r>
      <w:r>
        <w:rPr>
          <w:rFonts w:ascii="Arial" w:eastAsiaTheme="minorEastAsia" w:hAnsi="Arial" w:cs="Arial" w:hint="eastAsia"/>
          <w:b/>
          <w:bCs/>
          <w:szCs w:val="20"/>
          <w:lang w:val="en-US" w:eastAsia="zh-CN"/>
        </w:rPr>
        <w:t>,</w:t>
      </w:r>
      <w:r w:rsidRPr="00292684">
        <w:rPr>
          <w:rFonts w:ascii="Arial" w:eastAsiaTheme="minorEastAsia" w:hAnsi="Arial" w:cs="Arial"/>
          <w:b/>
          <w:bCs/>
          <w:szCs w:val="20"/>
          <w:lang w:val="en-US" w:eastAsia="zh-CN"/>
        </w:rPr>
        <w:t xml:space="preserve"> </w:t>
      </w:r>
      <w:r>
        <w:rPr>
          <w:rFonts w:ascii="Arial" w:eastAsiaTheme="minorEastAsia" w:hAnsi="Arial" w:cs="Arial" w:hint="eastAsia"/>
          <w:b/>
          <w:bCs/>
          <w:szCs w:val="20"/>
          <w:lang w:val="en-US" w:eastAsia="zh-CN"/>
        </w:rPr>
        <w:t xml:space="preserve">and </w:t>
      </w:r>
      <w:r>
        <w:rPr>
          <w:rFonts w:ascii="Arial" w:eastAsiaTheme="minorEastAsia" w:hAnsi="Arial" w:cs="Arial"/>
          <w:b/>
          <w:bCs/>
          <w:szCs w:val="20"/>
          <w:lang w:val="en-US" w:eastAsia="zh-CN"/>
        </w:rPr>
        <w:t>avoiding unnecessary L2 resets</w:t>
      </w:r>
      <w:r>
        <w:rPr>
          <w:rFonts w:ascii="Arial" w:eastAsiaTheme="minorEastAsia" w:hAnsi="Arial" w:cs="Arial" w:hint="eastAsia"/>
          <w:b/>
          <w:bCs/>
          <w:szCs w:val="20"/>
          <w:lang w:val="en-US" w:eastAsia="zh-CN"/>
        </w:rPr>
        <w:t xml:space="preserve"> </w:t>
      </w:r>
      <w:r w:rsidRPr="00292684">
        <w:rPr>
          <w:rFonts w:ascii="Arial" w:eastAsiaTheme="minorEastAsia" w:hAnsi="Arial" w:cs="Arial"/>
          <w:b/>
          <w:bCs/>
          <w:szCs w:val="20"/>
          <w:lang w:val="en-US" w:eastAsia="zh-CN"/>
        </w:rPr>
        <w:t xml:space="preserve">such as </w:t>
      </w:r>
      <w:r>
        <w:rPr>
          <w:rFonts w:ascii="Arial" w:eastAsiaTheme="minorEastAsia" w:hAnsi="Arial" w:cs="Arial" w:hint="eastAsia"/>
          <w:b/>
          <w:bCs/>
          <w:szCs w:val="20"/>
          <w:lang w:val="en-US" w:eastAsia="zh-CN"/>
        </w:rPr>
        <w:t>not</w:t>
      </w:r>
      <w:r>
        <w:rPr>
          <w:rFonts w:ascii="Arial" w:eastAsiaTheme="minorEastAsia" w:hAnsi="Arial" w:cs="Arial"/>
          <w:b/>
          <w:bCs/>
          <w:szCs w:val="20"/>
          <w:lang w:val="en-US" w:eastAsia="zh-CN"/>
        </w:rPr>
        <w:t xml:space="preserve"> flushing the HARQ buffer</w:t>
      </w:r>
      <w:r w:rsidRPr="00292684">
        <w:rPr>
          <w:rFonts w:ascii="Arial" w:eastAsiaTheme="minorEastAsia" w:hAnsi="Arial" w:cs="Arial"/>
          <w:b/>
          <w:bCs/>
          <w:szCs w:val="20"/>
          <w:lang w:val="en-US" w:eastAsia="zh-CN"/>
        </w:rPr>
        <w:t>.</w:t>
      </w:r>
    </w:p>
    <w:p w:rsidR="00933D99" w:rsidRPr="008A4D92" w:rsidRDefault="00933D99" w:rsidP="008C3741">
      <w:pPr>
        <w:pStyle w:val="ad"/>
        <w:numPr>
          <w:ilvl w:val="0"/>
          <w:numId w:val="37"/>
        </w:numPr>
        <w:spacing w:beforeLines="50" w:before="120" w:after="120"/>
        <w:ind w:leftChars="0"/>
        <w:jc w:val="both"/>
        <w:rPr>
          <w:rFonts w:ascii="Arial" w:eastAsiaTheme="minorEastAsia" w:hAnsi="Arial" w:cs="Arial"/>
          <w:b/>
          <w:bCs/>
          <w:lang w:eastAsia="zh-CN"/>
        </w:rPr>
      </w:pPr>
      <w:r>
        <w:rPr>
          <w:rFonts w:ascii="Arial" w:eastAsiaTheme="minorEastAsia" w:hAnsi="Arial" w:cs="Arial" w:hint="eastAsia"/>
          <w:b/>
          <w:bCs/>
          <w:szCs w:val="20"/>
          <w:lang w:val="en-US" w:eastAsia="zh-CN"/>
        </w:rPr>
        <w:t>Solutions to</w:t>
      </w:r>
      <w:r w:rsidRPr="00241ED6">
        <w:rPr>
          <w:rFonts w:ascii="Arial" w:eastAsiaTheme="minorEastAsia" w:hAnsi="Arial" w:cs="Arial" w:hint="eastAsia"/>
          <w:b/>
          <w:bCs/>
          <w:szCs w:val="20"/>
          <w:lang w:val="en-US" w:eastAsia="zh-CN"/>
        </w:rPr>
        <w:t xml:space="preserve"> </w:t>
      </w:r>
      <w:r>
        <w:rPr>
          <w:rFonts w:ascii="Arial" w:eastAsiaTheme="minorEastAsia" w:hAnsi="Arial" w:cs="Arial" w:hint="eastAsia"/>
          <w:b/>
          <w:bCs/>
          <w:szCs w:val="20"/>
          <w:lang w:val="en-US" w:eastAsia="zh-CN"/>
        </w:rPr>
        <w:t>m</w:t>
      </w:r>
      <w:r>
        <w:rPr>
          <w:rFonts w:ascii="Arial" w:eastAsiaTheme="minorEastAsia" w:hAnsi="Arial" w:cs="Arial"/>
          <w:b/>
          <w:bCs/>
          <w:szCs w:val="20"/>
          <w:lang w:val="en-US" w:eastAsia="zh-CN"/>
        </w:rPr>
        <w:t>inimiz</w:t>
      </w:r>
      <w:r>
        <w:rPr>
          <w:rFonts w:ascii="Arial" w:eastAsiaTheme="minorEastAsia" w:hAnsi="Arial" w:cs="Arial" w:hint="eastAsia"/>
          <w:b/>
          <w:bCs/>
          <w:szCs w:val="20"/>
          <w:lang w:val="en-US" w:eastAsia="zh-CN"/>
        </w:rPr>
        <w:t>e</w:t>
      </w:r>
      <w:r w:rsidRPr="00241ED6">
        <w:rPr>
          <w:rFonts w:ascii="Arial" w:eastAsiaTheme="minorEastAsia" w:hAnsi="Arial" w:cs="Arial"/>
          <w:b/>
          <w:bCs/>
          <w:szCs w:val="20"/>
          <w:lang w:val="en-US" w:eastAsia="zh-CN"/>
        </w:rPr>
        <w:t xml:space="preserve"> throughput degradation</w:t>
      </w:r>
      <w:r>
        <w:rPr>
          <w:rFonts w:ascii="Arial" w:eastAsiaTheme="minorEastAsia" w:hAnsi="Arial" w:cs="Arial" w:hint="eastAsia"/>
          <w:b/>
          <w:bCs/>
          <w:szCs w:val="20"/>
          <w:lang w:val="en-US" w:eastAsia="zh-CN"/>
        </w:rPr>
        <w:t>:</w:t>
      </w:r>
      <w:r w:rsidRPr="00241ED6">
        <w:rPr>
          <w:rFonts w:ascii="Arial" w:eastAsiaTheme="minorEastAsia" w:hAnsi="Arial" w:cs="Arial"/>
          <w:b/>
          <w:bCs/>
          <w:lang w:eastAsia="zh-CN"/>
        </w:rPr>
        <w:t xml:space="preserve"> </w:t>
      </w:r>
      <w:r w:rsidRPr="00343DB5">
        <w:rPr>
          <w:rFonts w:ascii="Arial" w:eastAsiaTheme="minorEastAsia" w:hAnsi="Arial" w:cs="Arial"/>
          <w:b/>
          <w:bCs/>
          <w:szCs w:val="20"/>
          <w:lang w:val="en-US" w:eastAsia="zh-CN"/>
        </w:rPr>
        <w:t xml:space="preserve">early CSI acquisition, dynamic </w:t>
      </w:r>
      <w:proofErr w:type="spellStart"/>
      <w:r w:rsidRPr="00343DB5">
        <w:rPr>
          <w:rFonts w:ascii="Arial" w:eastAsiaTheme="minorEastAsia" w:hAnsi="Arial" w:cs="Arial"/>
          <w:b/>
          <w:bCs/>
          <w:szCs w:val="20"/>
          <w:lang w:val="en-US" w:eastAsia="zh-CN"/>
        </w:rPr>
        <w:t>S</w:t>
      </w:r>
      <w:r>
        <w:rPr>
          <w:rFonts w:ascii="Arial" w:eastAsiaTheme="minorEastAsia" w:hAnsi="Arial" w:cs="Arial"/>
          <w:b/>
          <w:bCs/>
          <w:szCs w:val="20"/>
          <w:lang w:val="en-US" w:eastAsia="zh-CN"/>
        </w:rPr>
        <w:t>Cell</w:t>
      </w:r>
      <w:proofErr w:type="spellEnd"/>
      <w:r>
        <w:rPr>
          <w:rFonts w:ascii="Arial" w:eastAsiaTheme="minorEastAsia" w:hAnsi="Arial" w:cs="Arial"/>
          <w:b/>
          <w:bCs/>
          <w:szCs w:val="20"/>
          <w:lang w:val="en-US" w:eastAsia="zh-CN"/>
        </w:rPr>
        <w:t xml:space="preserve"> activation during handover</w:t>
      </w:r>
      <w:r>
        <w:rPr>
          <w:rFonts w:ascii="Arial" w:eastAsiaTheme="minorEastAsia" w:hAnsi="Arial" w:cs="Arial" w:hint="eastAsia"/>
          <w:b/>
          <w:bCs/>
          <w:szCs w:val="20"/>
          <w:lang w:val="en-US" w:eastAsia="zh-CN"/>
        </w:rPr>
        <w:t xml:space="preserve">, and </w:t>
      </w:r>
      <w:proofErr w:type="spellStart"/>
      <w:r>
        <w:rPr>
          <w:rFonts w:ascii="Arial" w:eastAsiaTheme="minorEastAsia" w:hAnsi="Arial" w:cs="Arial"/>
          <w:b/>
          <w:bCs/>
          <w:szCs w:val="20"/>
          <w:lang w:val="en-US" w:eastAsia="zh-CN"/>
        </w:rPr>
        <w:t>mTRP</w:t>
      </w:r>
      <w:proofErr w:type="spellEnd"/>
      <w:r>
        <w:rPr>
          <w:rFonts w:ascii="Arial" w:eastAsiaTheme="minorEastAsia" w:hAnsi="Arial" w:cs="Arial"/>
          <w:b/>
          <w:bCs/>
          <w:szCs w:val="20"/>
          <w:lang w:val="en-US" w:eastAsia="zh-CN"/>
        </w:rPr>
        <w:t xml:space="preserve"> activation during handover</w:t>
      </w:r>
      <w:r w:rsidRPr="00343DB5">
        <w:rPr>
          <w:rFonts w:ascii="Arial" w:eastAsiaTheme="minorEastAsia" w:hAnsi="Arial" w:cs="Arial"/>
          <w:b/>
          <w:bCs/>
          <w:szCs w:val="20"/>
          <w:lang w:val="en-US" w:eastAsia="zh-CN"/>
        </w:rPr>
        <w:t>.</w:t>
      </w:r>
    </w:p>
    <w:p w:rsidR="00AE4954" w:rsidRPr="00F86A6B" w:rsidRDefault="00AE4954" w:rsidP="008C3741">
      <w:pPr>
        <w:spacing w:beforeLines="50" w:before="120" w:after="120"/>
        <w:jc w:val="both"/>
        <w:rPr>
          <w:rFonts w:ascii="Arial" w:eastAsiaTheme="minorEastAsia" w:hAnsi="Arial" w:cs="Arial"/>
          <w:b/>
          <w:bCs/>
          <w:lang w:eastAsia="zh-CN"/>
        </w:rPr>
      </w:pPr>
    </w:p>
    <w:p w:rsidR="00FF74A6" w:rsidRDefault="00FF74A6" w:rsidP="008C3741">
      <w:pPr>
        <w:pStyle w:val="20"/>
        <w:numPr>
          <w:ilvl w:val="1"/>
          <w:numId w:val="7"/>
        </w:numPr>
        <w:spacing w:after="120"/>
        <w:jc w:val="both"/>
        <w:rPr>
          <w:rFonts w:eastAsiaTheme="minorEastAsia" w:cs="Arial"/>
          <w:lang w:eastAsia="zh-CN"/>
        </w:rPr>
      </w:pPr>
      <w:r>
        <w:rPr>
          <w:rFonts w:eastAsiaTheme="minorEastAsia" w:cs="Arial" w:hint="eastAsia"/>
          <w:lang w:eastAsia="zh-CN"/>
        </w:rPr>
        <w:t>Measurement Framework</w:t>
      </w:r>
    </w:p>
    <w:p w:rsidR="00B23186" w:rsidRPr="00DE21BB" w:rsidRDefault="00B23186" w:rsidP="008C3741">
      <w:pPr>
        <w:spacing w:beforeLines="50" w:before="120" w:after="120"/>
        <w:jc w:val="both"/>
        <w:rPr>
          <w:rFonts w:ascii="Arial" w:eastAsiaTheme="minorEastAsia" w:hAnsi="Arial" w:cs="Arial"/>
          <w:bCs/>
          <w:lang w:eastAsia="zh-CN"/>
        </w:rPr>
      </w:pPr>
      <w:r w:rsidRPr="00DE21BB">
        <w:rPr>
          <w:rFonts w:ascii="Arial" w:eastAsiaTheme="minorEastAsia" w:hAnsi="Arial" w:cs="Arial"/>
          <w:bCs/>
          <w:lang w:eastAsia="zh-CN"/>
        </w:rPr>
        <w:t>5G NR includes three measurement types: RRM measurements, LTM L1 measurements, and L1 measurements for beam management/channel state information (CSI) reporting.</w:t>
      </w:r>
    </w:p>
    <w:p w:rsidR="00B23186" w:rsidRPr="00DE21BB" w:rsidRDefault="00B23186" w:rsidP="008C3741">
      <w:pPr>
        <w:spacing w:beforeLines="50" w:before="120" w:after="120"/>
        <w:jc w:val="both"/>
        <w:rPr>
          <w:rFonts w:ascii="Arial" w:eastAsiaTheme="minorEastAsia" w:hAnsi="Arial" w:cs="Arial"/>
          <w:bCs/>
          <w:lang w:eastAsia="zh-CN"/>
        </w:rPr>
      </w:pPr>
      <w:r w:rsidRPr="00DE21BB">
        <w:rPr>
          <w:rFonts w:ascii="Arial" w:eastAsiaTheme="minorEastAsia" w:hAnsi="Arial" w:cs="Arial"/>
          <w:bCs/>
          <w:lang w:eastAsia="zh-CN"/>
        </w:rPr>
        <w:t>For 6G NR measurements, first clarify the required types—all three above are recommended to be retained, with justifications as follows:</w:t>
      </w:r>
    </w:p>
    <w:p w:rsidR="00B23186" w:rsidRPr="00DE21BB" w:rsidRDefault="00B23186" w:rsidP="008C3741">
      <w:pPr>
        <w:pStyle w:val="ad"/>
        <w:numPr>
          <w:ilvl w:val="0"/>
          <w:numId w:val="30"/>
        </w:numPr>
        <w:spacing w:beforeLines="50" w:before="120" w:after="120"/>
        <w:ind w:leftChars="0"/>
        <w:jc w:val="both"/>
        <w:rPr>
          <w:rFonts w:ascii="Arial" w:eastAsiaTheme="minorEastAsia" w:hAnsi="Arial" w:cs="Arial"/>
          <w:bCs/>
          <w:lang w:eastAsia="zh-CN"/>
        </w:rPr>
      </w:pPr>
      <w:r w:rsidRPr="00DE21BB">
        <w:rPr>
          <w:rFonts w:ascii="Arial" w:eastAsiaTheme="minorEastAsia" w:hAnsi="Arial" w:cs="Arial"/>
          <w:b/>
          <w:bCs/>
          <w:lang w:eastAsia="zh-CN"/>
        </w:rPr>
        <w:t>RRM measurements</w:t>
      </w:r>
      <w:r w:rsidRPr="00DE21BB">
        <w:rPr>
          <w:rFonts w:ascii="Arial" w:eastAsiaTheme="minorEastAsia" w:hAnsi="Arial" w:cs="Arial"/>
          <w:bCs/>
          <w:lang w:eastAsia="zh-CN"/>
        </w:rPr>
        <w:t xml:space="preserve">: Provide filtered results to avoid network </w:t>
      </w:r>
      <w:r w:rsidR="001F4D97" w:rsidRPr="00DE21BB">
        <w:rPr>
          <w:rFonts w:ascii="Arial" w:eastAsiaTheme="minorEastAsia" w:hAnsi="Arial" w:cs="Arial"/>
          <w:bCs/>
          <w:lang w:eastAsia="zh-CN"/>
        </w:rPr>
        <w:t>misjudgements</w:t>
      </w:r>
      <w:r w:rsidRPr="00DE21BB">
        <w:rPr>
          <w:rFonts w:ascii="Arial" w:eastAsiaTheme="minorEastAsia" w:hAnsi="Arial" w:cs="Arial"/>
          <w:bCs/>
          <w:lang w:eastAsia="zh-CN"/>
        </w:rPr>
        <w:t xml:space="preserve"> from occasional measurement fluctuations. While network-side filtering is proposed, it would add high complexity due to large </w:t>
      </w:r>
      <w:r w:rsidR="001F4D97" w:rsidRPr="00DE21BB">
        <w:rPr>
          <w:rFonts w:ascii="Arial" w:eastAsiaTheme="minorEastAsia" w:hAnsi="Arial" w:cs="Arial"/>
          <w:bCs/>
          <w:lang w:eastAsia="zh-CN"/>
        </w:rPr>
        <w:t>neighbour</w:t>
      </w:r>
      <w:r w:rsidRPr="00DE21BB">
        <w:rPr>
          <w:rFonts w:ascii="Arial" w:eastAsiaTheme="minorEastAsia" w:hAnsi="Arial" w:cs="Arial"/>
          <w:bCs/>
          <w:lang w:eastAsia="zh-CN"/>
        </w:rPr>
        <w:t xml:space="preserve"> cell counts; they also support legacy handovers </w:t>
      </w:r>
      <w:r w:rsidR="001F4D97">
        <w:rPr>
          <w:rFonts w:ascii="Arial" w:eastAsiaTheme="minorEastAsia" w:hAnsi="Arial" w:cs="Arial" w:hint="eastAsia"/>
          <w:bCs/>
          <w:lang w:eastAsia="zh-CN"/>
        </w:rPr>
        <w:t xml:space="preserve">and cell reselection </w:t>
      </w:r>
      <w:r w:rsidRPr="00DE21BB">
        <w:rPr>
          <w:rFonts w:ascii="Arial" w:eastAsiaTheme="minorEastAsia" w:hAnsi="Arial" w:cs="Arial"/>
          <w:bCs/>
          <w:lang w:eastAsia="zh-CN"/>
        </w:rPr>
        <w:t>(preferably via L3 measurements) to prevent ping-pong effects.</w:t>
      </w:r>
    </w:p>
    <w:p w:rsidR="00B23186" w:rsidRPr="00DE21BB" w:rsidRDefault="00B23186" w:rsidP="008C3741">
      <w:pPr>
        <w:pStyle w:val="ad"/>
        <w:numPr>
          <w:ilvl w:val="0"/>
          <w:numId w:val="30"/>
        </w:numPr>
        <w:spacing w:beforeLines="50" w:before="120" w:after="120"/>
        <w:ind w:leftChars="0"/>
        <w:jc w:val="both"/>
        <w:rPr>
          <w:rFonts w:ascii="Arial" w:eastAsiaTheme="minorEastAsia" w:hAnsi="Arial" w:cs="Arial"/>
          <w:bCs/>
          <w:lang w:eastAsia="zh-CN"/>
        </w:rPr>
      </w:pPr>
      <w:r w:rsidRPr="00DE21BB">
        <w:rPr>
          <w:rFonts w:ascii="Arial" w:eastAsiaTheme="minorEastAsia" w:hAnsi="Arial" w:cs="Arial"/>
          <w:b/>
          <w:bCs/>
          <w:lang w:eastAsia="zh-CN"/>
        </w:rPr>
        <w:t>LTM L1 measurements</w:t>
      </w:r>
      <w:r w:rsidRPr="00DE21BB">
        <w:rPr>
          <w:rFonts w:ascii="Arial" w:eastAsiaTheme="minorEastAsia" w:hAnsi="Arial" w:cs="Arial"/>
          <w:bCs/>
          <w:lang w:eastAsia="zh-CN"/>
        </w:rPr>
        <w:t xml:space="preserve">: Help select optimal </w:t>
      </w:r>
      <w:r w:rsidR="001F4D97" w:rsidRPr="00DE21BB">
        <w:rPr>
          <w:rFonts w:ascii="Arial" w:eastAsiaTheme="minorEastAsia" w:hAnsi="Arial" w:cs="Arial"/>
          <w:bCs/>
          <w:lang w:eastAsia="zh-CN"/>
        </w:rPr>
        <w:t>neighbour</w:t>
      </w:r>
      <w:r w:rsidRPr="00DE21BB">
        <w:rPr>
          <w:rFonts w:ascii="Arial" w:eastAsiaTheme="minorEastAsia" w:hAnsi="Arial" w:cs="Arial"/>
          <w:bCs/>
          <w:lang w:eastAsia="zh-CN"/>
        </w:rPr>
        <w:t xml:space="preserve"> beams when serving cell beam quality drops. Combined with L2 commands, they reduce LTM latency and avoid delayed handovers, with minimal data interruption during switching (making ping-pong effects less critical). The network can configure TTT to filter anomalies, and filtering via periodic reports (for limited candidate cells) can be left to network implementation.</w:t>
      </w:r>
    </w:p>
    <w:p w:rsidR="00B23186" w:rsidRPr="004C6633" w:rsidRDefault="00B23186" w:rsidP="008C3741">
      <w:pPr>
        <w:pStyle w:val="ad"/>
        <w:numPr>
          <w:ilvl w:val="0"/>
          <w:numId w:val="30"/>
        </w:numPr>
        <w:spacing w:beforeLines="50" w:before="120" w:after="120"/>
        <w:ind w:leftChars="0"/>
        <w:jc w:val="both"/>
        <w:rPr>
          <w:rFonts w:ascii="Arial" w:eastAsiaTheme="minorEastAsia" w:hAnsi="Arial" w:cs="Arial"/>
          <w:bCs/>
          <w:lang w:eastAsia="zh-CN"/>
        </w:rPr>
      </w:pPr>
      <w:r w:rsidRPr="00DE21BB">
        <w:rPr>
          <w:rFonts w:ascii="Arial" w:eastAsiaTheme="minorEastAsia" w:hAnsi="Arial" w:cs="Arial"/>
          <w:b/>
          <w:bCs/>
          <w:lang w:eastAsia="zh-CN"/>
        </w:rPr>
        <w:t>L1 measurements (beam management/CSI reporting)</w:t>
      </w:r>
      <w:r w:rsidRPr="00DE21BB">
        <w:rPr>
          <w:rFonts w:ascii="Arial" w:eastAsiaTheme="minorEastAsia" w:hAnsi="Arial" w:cs="Arial"/>
          <w:bCs/>
          <w:lang w:eastAsia="zh-CN"/>
        </w:rPr>
        <w:t>: Enable optimal UE scheduling, boosting throughput and data transmission efficiency.</w:t>
      </w:r>
    </w:p>
    <w:p w:rsidR="00B23186" w:rsidRDefault="00B23186" w:rsidP="008C3741">
      <w:pPr>
        <w:spacing w:beforeLines="50" w:before="120" w:after="120"/>
        <w:jc w:val="both"/>
        <w:rPr>
          <w:rFonts w:ascii="Arial" w:eastAsiaTheme="minorEastAsia" w:hAnsi="Arial" w:cs="Arial"/>
          <w:bCs/>
          <w:lang w:eastAsia="zh-CN"/>
        </w:rPr>
      </w:pPr>
      <w:r w:rsidRPr="00BA575D">
        <w:rPr>
          <w:rFonts w:ascii="Arial" w:eastAsiaTheme="minorEastAsia" w:hAnsi="Arial" w:cs="Arial"/>
          <w:bCs/>
          <w:lang w:eastAsia="zh-CN"/>
        </w:rPr>
        <w:t>In 5G NR, these measurements use separate frameworks. To clarify these existing frameworks, we compare them across key aspects: Purpose, RS Configuration, Report Type, Configuration Signaling, and Report Signaling. The comparison is shown in the table below.</w:t>
      </w:r>
    </w:p>
    <w:p w:rsidR="00F66E31" w:rsidRPr="00F66E31" w:rsidRDefault="00F66E31" w:rsidP="008C3741">
      <w:pPr>
        <w:spacing w:beforeLines="50" w:before="120" w:after="120"/>
        <w:jc w:val="both"/>
        <w:rPr>
          <w:rFonts w:ascii="Arial" w:eastAsiaTheme="minorEastAsia" w:hAnsi="Arial" w:cs="Arial"/>
          <w:b/>
          <w:bCs/>
          <w:lang w:eastAsia="zh-CN"/>
        </w:rPr>
      </w:pPr>
      <w:r w:rsidRPr="00DF412A">
        <w:rPr>
          <w:rFonts w:ascii="Arial" w:eastAsiaTheme="minorEastAsia" w:hAnsi="Arial" w:cs="Arial" w:hint="eastAsia"/>
          <w:b/>
          <w:bCs/>
          <w:lang w:eastAsia="zh-CN"/>
        </w:rPr>
        <w:t xml:space="preserve">Table </w:t>
      </w:r>
      <w:r>
        <w:rPr>
          <w:rFonts w:ascii="Arial" w:eastAsiaTheme="minorEastAsia" w:hAnsi="Arial" w:cs="Arial" w:hint="eastAsia"/>
          <w:b/>
          <w:bCs/>
          <w:lang w:eastAsia="zh-CN"/>
        </w:rPr>
        <w:t>1 Comparison of different measurement type</w:t>
      </w:r>
    </w:p>
    <w:tbl>
      <w:tblPr>
        <w:tblStyle w:val="3-1"/>
        <w:tblW w:w="5000" w:type="pct"/>
        <w:tblLook w:val="04A0" w:firstRow="1" w:lastRow="0" w:firstColumn="1" w:lastColumn="0" w:noHBand="0" w:noVBand="1"/>
      </w:tblPr>
      <w:tblGrid>
        <w:gridCol w:w="1678"/>
        <w:gridCol w:w="1835"/>
        <w:gridCol w:w="1366"/>
        <w:gridCol w:w="1286"/>
        <w:gridCol w:w="1684"/>
        <w:gridCol w:w="1007"/>
      </w:tblGrid>
      <w:tr w:rsidR="00B23186" w:rsidRPr="006E7FE0" w:rsidTr="009D4F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1" w:type="pct"/>
          </w:tcPr>
          <w:p w:rsidR="00B23186" w:rsidRPr="006E7FE0" w:rsidRDefault="00B23186" w:rsidP="008C3741">
            <w:pPr>
              <w:spacing w:beforeLines="50" w:before="120" w:after="120"/>
              <w:jc w:val="both"/>
              <w:rPr>
                <w:rFonts w:ascii="Arial" w:eastAsiaTheme="minorEastAsia" w:hAnsi="Arial" w:cs="Arial"/>
                <w:bCs w:val="0"/>
                <w:lang w:eastAsia="zh-CN"/>
              </w:rPr>
            </w:pPr>
          </w:p>
        </w:tc>
        <w:tc>
          <w:tcPr>
            <w:tcW w:w="1052" w:type="pct"/>
          </w:tcPr>
          <w:p w:rsidR="00B23186" w:rsidRPr="001F4D97" w:rsidRDefault="00B23186" w:rsidP="008C3741">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sz w:val="18"/>
                <w:lang w:eastAsia="zh-CN"/>
              </w:rPr>
            </w:pPr>
            <w:r w:rsidRPr="001F4D97">
              <w:rPr>
                <w:rFonts w:ascii="Arial" w:eastAsiaTheme="minorEastAsia" w:hAnsi="Arial" w:cs="Arial" w:hint="eastAsia"/>
                <w:sz w:val="18"/>
                <w:lang w:eastAsia="zh-CN"/>
              </w:rPr>
              <w:t>Purpose</w:t>
            </w:r>
          </w:p>
        </w:tc>
        <w:tc>
          <w:tcPr>
            <w:tcW w:w="709" w:type="pct"/>
          </w:tcPr>
          <w:p w:rsidR="00B23186" w:rsidRPr="001F4D97" w:rsidRDefault="00B23186" w:rsidP="008C3741">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sz w:val="18"/>
                <w:lang w:eastAsia="zh-CN"/>
              </w:rPr>
            </w:pPr>
            <w:r w:rsidRPr="001F4D97">
              <w:rPr>
                <w:rFonts w:ascii="Arial" w:eastAsiaTheme="minorEastAsia" w:hAnsi="Arial" w:cs="Arial"/>
                <w:sz w:val="18"/>
                <w:lang w:eastAsia="zh-CN"/>
              </w:rPr>
              <w:t>RS configuration</w:t>
            </w:r>
          </w:p>
        </w:tc>
        <w:tc>
          <w:tcPr>
            <w:tcW w:w="688" w:type="pct"/>
          </w:tcPr>
          <w:p w:rsidR="00B23186" w:rsidRPr="001F4D97" w:rsidRDefault="00B23186" w:rsidP="008C3741">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sz w:val="18"/>
                <w:lang w:eastAsia="zh-CN"/>
              </w:rPr>
            </w:pPr>
            <w:r w:rsidRPr="001F4D97">
              <w:rPr>
                <w:rFonts w:ascii="Arial" w:eastAsiaTheme="minorEastAsia" w:hAnsi="Arial" w:cs="Arial"/>
                <w:sz w:val="18"/>
                <w:lang w:eastAsia="zh-CN"/>
              </w:rPr>
              <w:t>Report type</w:t>
            </w:r>
          </w:p>
        </w:tc>
        <w:tc>
          <w:tcPr>
            <w:tcW w:w="965" w:type="pct"/>
          </w:tcPr>
          <w:p w:rsidR="00B23186" w:rsidRPr="001F4D97" w:rsidRDefault="00B23186" w:rsidP="008C3741">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sz w:val="18"/>
                <w:lang w:eastAsia="zh-CN"/>
              </w:rPr>
            </w:pPr>
            <w:r w:rsidRPr="001F4D97">
              <w:rPr>
                <w:rFonts w:ascii="Arial" w:eastAsiaTheme="minorEastAsia" w:hAnsi="Arial" w:cs="Arial"/>
                <w:bCs w:val="0"/>
                <w:sz w:val="18"/>
                <w:lang w:eastAsia="zh-CN"/>
              </w:rPr>
              <w:t>C</w:t>
            </w:r>
            <w:r w:rsidRPr="001F4D97">
              <w:rPr>
                <w:rFonts w:ascii="Arial" w:eastAsiaTheme="minorEastAsia" w:hAnsi="Arial" w:cs="Arial" w:hint="eastAsia"/>
                <w:bCs w:val="0"/>
                <w:sz w:val="18"/>
                <w:lang w:eastAsia="zh-CN"/>
              </w:rPr>
              <w:t xml:space="preserve">onfiguration </w:t>
            </w:r>
            <w:r w:rsidRPr="001F4D97">
              <w:rPr>
                <w:rFonts w:ascii="Arial" w:eastAsiaTheme="minorEastAsia" w:hAnsi="Arial" w:cs="Arial"/>
                <w:bCs w:val="0"/>
                <w:sz w:val="18"/>
                <w:lang w:eastAsia="zh-CN"/>
              </w:rPr>
              <w:t>Signaling</w:t>
            </w:r>
            <w:r w:rsidRPr="001F4D97">
              <w:rPr>
                <w:rFonts w:ascii="Arial" w:eastAsiaTheme="minorEastAsia" w:hAnsi="Arial" w:cs="Arial" w:hint="eastAsia"/>
                <w:bCs w:val="0"/>
                <w:sz w:val="18"/>
                <w:lang w:eastAsia="zh-CN"/>
              </w:rPr>
              <w:t xml:space="preserve"> </w:t>
            </w:r>
          </w:p>
        </w:tc>
        <w:tc>
          <w:tcPr>
            <w:tcW w:w="525" w:type="pct"/>
          </w:tcPr>
          <w:p w:rsidR="00B23186" w:rsidRPr="001F4D97" w:rsidRDefault="00B23186" w:rsidP="008C3741">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sz w:val="18"/>
                <w:lang w:eastAsia="zh-CN"/>
              </w:rPr>
            </w:pPr>
            <w:r w:rsidRPr="001F4D97">
              <w:rPr>
                <w:rFonts w:ascii="Arial" w:eastAsiaTheme="minorEastAsia" w:hAnsi="Arial" w:cs="Arial"/>
                <w:sz w:val="18"/>
                <w:lang w:eastAsia="zh-CN"/>
              </w:rPr>
              <w:t xml:space="preserve">Report signaling </w:t>
            </w:r>
          </w:p>
        </w:tc>
      </w:tr>
      <w:tr w:rsidR="00B23186" w:rsidRPr="006E7FE0" w:rsidTr="009D4F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1" w:type="pct"/>
          </w:tcPr>
          <w:p w:rsidR="00B23186" w:rsidRPr="001F4D97" w:rsidRDefault="00B23186" w:rsidP="008C3741">
            <w:pPr>
              <w:spacing w:beforeLines="50" w:before="120" w:after="120"/>
              <w:jc w:val="both"/>
              <w:rPr>
                <w:rFonts w:ascii="Arial" w:eastAsiaTheme="minorEastAsia" w:hAnsi="Arial" w:cs="Arial"/>
                <w:bCs w:val="0"/>
                <w:sz w:val="18"/>
                <w:lang w:eastAsia="zh-CN"/>
              </w:rPr>
            </w:pPr>
            <w:r w:rsidRPr="001F4D97">
              <w:rPr>
                <w:rFonts w:ascii="Arial" w:eastAsiaTheme="minorEastAsia" w:hAnsi="Arial" w:cs="Arial"/>
                <w:sz w:val="18"/>
                <w:lang w:eastAsia="zh-CN"/>
              </w:rPr>
              <w:t xml:space="preserve">RRM measurement </w:t>
            </w:r>
          </w:p>
        </w:tc>
        <w:tc>
          <w:tcPr>
            <w:tcW w:w="1052" w:type="pct"/>
          </w:tcPr>
          <w:p w:rsidR="00B23186" w:rsidRPr="001F4D97" w:rsidRDefault="00B23186" w:rsidP="008C3741">
            <w:pPr>
              <w:pStyle w:val="ad"/>
              <w:numPr>
                <w:ilvl w:val="0"/>
                <w:numId w:val="17"/>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For RRC connected/idle/inactive sate cell level mobility</w:t>
            </w:r>
          </w:p>
          <w:p w:rsidR="00B23186" w:rsidRPr="001F4D97" w:rsidRDefault="00B23186" w:rsidP="008C3741">
            <w:pPr>
              <w:pStyle w:val="ad"/>
              <w:numPr>
                <w:ilvl w:val="0"/>
                <w:numId w:val="17"/>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For CA configuration</w:t>
            </w:r>
          </w:p>
        </w:tc>
        <w:tc>
          <w:tcPr>
            <w:tcW w:w="709" w:type="pct"/>
          </w:tcPr>
          <w:p w:rsidR="00B23186" w:rsidRPr="001F4D97" w:rsidRDefault="00B23186" w:rsidP="008C3741">
            <w:pPr>
              <w:pStyle w:val="ad"/>
              <w:numPr>
                <w:ilvl w:val="0"/>
                <w:numId w:val="21"/>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 xml:space="preserve">SSB, </w:t>
            </w:r>
          </w:p>
          <w:p w:rsidR="00B23186" w:rsidRPr="001F4D97" w:rsidRDefault="00B23186" w:rsidP="008C3741">
            <w:pPr>
              <w:pStyle w:val="ad"/>
              <w:numPr>
                <w:ilvl w:val="0"/>
                <w:numId w:val="21"/>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CSI-RS(Cell level configuration)</w:t>
            </w:r>
          </w:p>
        </w:tc>
        <w:tc>
          <w:tcPr>
            <w:tcW w:w="688" w:type="pct"/>
          </w:tcPr>
          <w:p w:rsidR="00B23186" w:rsidRPr="001F4D97" w:rsidRDefault="00B23186" w:rsidP="008C3741">
            <w:pPr>
              <w:pStyle w:val="ad"/>
              <w:numPr>
                <w:ilvl w:val="0"/>
                <w:numId w:val="23"/>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 xml:space="preserve">event trigger, </w:t>
            </w:r>
          </w:p>
          <w:p w:rsidR="00B23186" w:rsidRPr="001F4D97" w:rsidRDefault="00B23186" w:rsidP="008C3741">
            <w:pPr>
              <w:pStyle w:val="ad"/>
              <w:numPr>
                <w:ilvl w:val="0"/>
                <w:numId w:val="23"/>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hAnsi="Arial" w:cs="Arial"/>
                <w:sz w:val="16"/>
              </w:rPr>
              <w:t>periodic</w:t>
            </w:r>
          </w:p>
        </w:tc>
        <w:tc>
          <w:tcPr>
            <w:tcW w:w="965" w:type="pct"/>
          </w:tcPr>
          <w:p w:rsidR="00B23186" w:rsidRPr="001F4D97"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szCs w:val="24"/>
                <w:lang w:val="en-GB" w:eastAsia="zh-CN"/>
              </w:rPr>
            </w:pPr>
            <w:proofErr w:type="spellStart"/>
            <w:r w:rsidRPr="001F4D97">
              <w:rPr>
                <w:rFonts w:ascii="Arial" w:eastAsiaTheme="minorEastAsia" w:hAnsi="Arial" w:cs="Arial"/>
                <w:bCs/>
                <w:sz w:val="16"/>
                <w:szCs w:val="24"/>
                <w:lang w:val="en-GB" w:eastAsia="zh-CN"/>
              </w:rPr>
              <w:t>MeasConfig</w:t>
            </w:r>
            <w:proofErr w:type="spellEnd"/>
            <w:r w:rsidRPr="001F4D97">
              <w:rPr>
                <w:rFonts w:ascii="Arial" w:eastAsiaTheme="minorEastAsia" w:hAnsi="Arial" w:cs="Arial"/>
                <w:bCs/>
                <w:sz w:val="16"/>
                <w:szCs w:val="24"/>
                <w:lang w:val="en-GB" w:eastAsia="zh-CN"/>
              </w:rPr>
              <w:t xml:space="preserve"> in RRC message </w:t>
            </w:r>
            <w:proofErr w:type="spellStart"/>
            <w:r w:rsidRPr="001F4D97">
              <w:rPr>
                <w:rFonts w:ascii="Arial" w:eastAsiaTheme="minorEastAsia" w:hAnsi="Arial" w:cs="Arial"/>
                <w:bCs/>
                <w:sz w:val="16"/>
                <w:szCs w:val="24"/>
                <w:lang w:val="en-GB" w:eastAsia="zh-CN"/>
              </w:rPr>
              <w:t>RRCReconfiguration</w:t>
            </w:r>
            <w:proofErr w:type="spellEnd"/>
            <w:r w:rsidRPr="001F4D97">
              <w:rPr>
                <w:rFonts w:ascii="Arial" w:eastAsiaTheme="minorEastAsia" w:hAnsi="Arial" w:cs="Arial"/>
                <w:bCs/>
                <w:sz w:val="16"/>
                <w:szCs w:val="24"/>
                <w:lang w:val="en-GB" w:eastAsia="zh-CN"/>
              </w:rPr>
              <w:t xml:space="preserve"> </w:t>
            </w:r>
          </w:p>
          <w:p w:rsidR="00B23186" w:rsidRPr="001F4D97"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p>
          <w:p w:rsidR="00B23186" w:rsidRPr="001F4D97"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
                <w:bCs/>
                <w:sz w:val="16"/>
                <w:lang w:eastAsia="zh-CN"/>
              </w:rPr>
            </w:pPr>
          </w:p>
        </w:tc>
        <w:tc>
          <w:tcPr>
            <w:tcW w:w="525" w:type="pct"/>
          </w:tcPr>
          <w:p w:rsidR="00B23186" w:rsidRPr="001F4D97"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RRC</w:t>
            </w:r>
          </w:p>
        </w:tc>
      </w:tr>
      <w:tr w:rsidR="00B23186" w:rsidRPr="006E7FE0" w:rsidTr="009D4F08">
        <w:tc>
          <w:tcPr>
            <w:cnfStyle w:val="001000000000" w:firstRow="0" w:lastRow="0" w:firstColumn="1" w:lastColumn="0" w:oddVBand="0" w:evenVBand="0" w:oddHBand="0" w:evenHBand="0" w:firstRowFirstColumn="0" w:firstRowLastColumn="0" w:lastRowFirstColumn="0" w:lastRowLastColumn="0"/>
            <w:tcW w:w="1061" w:type="pct"/>
          </w:tcPr>
          <w:p w:rsidR="00B23186" w:rsidRPr="001F4D97" w:rsidRDefault="00B23186" w:rsidP="008C3741">
            <w:pPr>
              <w:spacing w:beforeLines="50" w:before="120" w:after="120"/>
              <w:jc w:val="both"/>
              <w:rPr>
                <w:rFonts w:ascii="Arial" w:eastAsiaTheme="minorEastAsia" w:hAnsi="Arial" w:cs="Arial"/>
                <w:bCs w:val="0"/>
                <w:sz w:val="18"/>
                <w:lang w:eastAsia="zh-CN"/>
              </w:rPr>
            </w:pPr>
            <w:r w:rsidRPr="001F4D97">
              <w:rPr>
                <w:rFonts w:ascii="Arial" w:eastAsiaTheme="minorEastAsia" w:hAnsi="Arial" w:cs="Arial"/>
                <w:sz w:val="18"/>
                <w:lang w:eastAsia="zh-CN"/>
              </w:rPr>
              <w:t>L1 measurement for beam management</w:t>
            </w:r>
          </w:p>
        </w:tc>
        <w:tc>
          <w:tcPr>
            <w:tcW w:w="1052" w:type="pct"/>
          </w:tcPr>
          <w:p w:rsidR="00B23186" w:rsidRPr="001F4D97" w:rsidRDefault="00B23186" w:rsidP="008C3741">
            <w:pPr>
              <w:pStyle w:val="ad"/>
              <w:numPr>
                <w:ilvl w:val="0"/>
                <w:numId w:val="18"/>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Beam management,</w:t>
            </w:r>
          </w:p>
          <w:p w:rsidR="00B23186" w:rsidRPr="001F4D97" w:rsidRDefault="00B23186" w:rsidP="008C3741">
            <w:pPr>
              <w:pStyle w:val="ad"/>
              <w:numPr>
                <w:ilvl w:val="0"/>
                <w:numId w:val="18"/>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 xml:space="preserve">CSI acquisition </w:t>
            </w:r>
          </w:p>
          <w:p w:rsidR="00B23186" w:rsidRPr="001F4D97" w:rsidRDefault="00B23186" w:rsidP="008C3741">
            <w:pPr>
              <w:pStyle w:val="ad"/>
              <w:numPr>
                <w:ilvl w:val="0"/>
                <w:numId w:val="18"/>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tracking</w:t>
            </w:r>
          </w:p>
        </w:tc>
        <w:tc>
          <w:tcPr>
            <w:tcW w:w="709" w:type="pct"/>
          </w:tcPr>
          <w:p w:rsidR="00B23186" w:rsidRPr="001F4D97" w:rsidRDefault="00B23186" w:rsidP="008C3741">
            <w:pPr>
              <w:pStyle w:val="ad"/>
              <w:numPr>
                <w:ilvl w:val="0"/>
                <w:numId w:val="20"/>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SSB,</w:t>
            </w:r>
          </w:p>
          <w:p w:rsidR="00B23186" w:rsidRPr="001F4D97" w:rsidRDefault="00B23186" w:rsidP="008C3741">
            <w:pPr>
              <w:pStyle w:val="ad"/>
              <w:numPr>
                <w:ilvl w:val="0"/>
                <w:numId w:val="20"/>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CSI-RS(BWP level configuration)</w:t>
            </w:r>
          </w:p>
          <w:p w:rsidR="00B23186" w:rsidRPr="001F4D97"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6"/>
                <w:lang w:eastAsia="zh-CN"/>
              </w:rPr>
            </w:pPr>
          </w:p>
        </w:tc>
        <w:tc>
          <w:tcPr>
            <w:tcW w:w="688" w:type="pct"/>
          </w:tcPr>
          <w:p w:rsidR="00B23186" w:rsidRPr="001F4D97" w:rsidRDefault="00B23186" w:rsidP="008C3741">
            <w:pPr>
              <w:pStyle w:val="ad"/>
              <w:numPr>
                <w:ilvl w:val="0"/>
                <w:numId w:val="24"/>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event trigger,</w:t>
            </w:r>
          </w:p>
          <w:p w:rsidR="00B23186" w:rsidRPr="001F4D97" w:rsidRDefault="00B23186" w:rsidP="008C3741">
            <w:pPr>
              <w:pStyle w:val="ad"/>
              <w:numPr>
                <w:ilvl w:val="0"/>
                <w:numId w:val="24"/>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sz w:val="16"/>
                <w:lang w:eastAsia="zh-CN"/>
              </w:rPr>
            </w:pPr>
            <w:r w:rsidRPr="001F4D97">
              <w:rPr>
                <w:rFonts w:ascii="Arial" w:hAnsi="Arial" w:cs="Arial"/>
                <w:sz w:val="16"/>
              </w:rPr>
              <w:t>periodic</w:t>
            </w:r>
            <w:r w:rsidRPr="001F4D97">
              <w:rPr>
                <w:rFonts w:ascii="Arial" w:eastAsiaTheme="minorEastAsia" w:hAnsi="Arial" w:cs="Arial"/>
                <w:sz w:val="16"/>
                <w:lang w:eastAsia="zh-CN"/>
              </w:rPr>
              <w:t>,</w:t>
            </w:r>
          </w:p>
          <w:p w:rsidR="00B23186" w:rsidRPr="001F4D97" w:rsidRDefault="00B23186" w:rsidP="008C3741">
            <w:pPr>
              <w:pStyle w:val="ad"/>
              <w:numPr>
                <w:ilvl w:val="0"/>
                <w:numId w:val="24"/>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sz w:val="16"/>
                <w:lang w:eastAsia="zh-CN"/>
              </w:rPr>
            </w:pPr>
            <w:r w:rsidRPr="001F4D97">
              <w:rPr>
                <w:rFonts w:ascii="Arial" w:hAnsi="Arial" w:cs="Arial"/>
                <w:sz w:val="16"/>
              </w:rPr>
              <w:t>semi</w:t>
            </w:r>
            <w:r w:rsidRPr="001F4D97">
              <w:rPr>
                <w:rFonts w:ascii="Arial" w:eastAsiaTheme="minorEastAsia" w:hAnsi="Arial" w:cs="Arial"/>
                <w:sz w:val="16"/>
                <w:lang w:eastAsia="zh-CN"/>
              </w:rPr>
              <w:t>-</w:t>
            </w:r>
            <w:r w:rsidRPr="001F4D97">
              <w:rPr>
                <w:rFonts w:ascii="Arial" w:hAnsi="Arial" w:cs="Arial"/>
                <w:sz w:val="16"/>
              </w:rPr>
              <w:t>Persistent</w:t>
            </w:r>
            <w:r w:rsidRPr="001F4D97">
              <w:rPr>
                <w:rFonts w:ascii="Arial" w:eastAsiaTheme="minorEastAsia" w:hAnsi="Arial" w:cs="Arial"/>
                <w:sz w:val="16"/>
                <w:lang w:eastAsia="zh-CN"/>
              </w:rPr>
              <w:t>,</w:t>
            </w:r>
          </w:p>
          <w:p w:rsidR="00B23186" w:rsidRPr="001F4D97" w:rsidRDefault="00B23186" w:rsidP="008C3741">
            <w:pPr>
              <w:pStyle w:val="ad"/>
              <w:numPr>
                <w:ilvl w:val="0"/>
                <w:numId w:val="24"/>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6"/>
                <w:lang w:eastAsia="zh-CN"/>
              </w:rPr>
            </w:pPr>
            <w:r w:rsidRPr="001F4D97">
              <w:rPr>
                <w:rFonts w:ascii="Arial" w:hAnsi="Arial" w:cs="Arial"/>
                <w:sz w:val="16"/>
              </w:rPr>
              <w:t>aperiodic</w:t>
            </w:r>
          </w:p>
        </w:tc>
        <w:tc>
          <w:tcPr>
            <w:tcW w:w="965" w:type="pct"/>
          </w:tcPr>
          <w:p w:rsidR="00B23186" w:rsidRPr="001F4D97"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CSI-</w:t>
            </w:r>
            <w:proofErr w:type="spellStart"/>
            <w:r w:rsidRPr="001F4D97">
              <w:rPr>
                <w:rFonts w:ascii="Arial" w:eastAsiaTheme="minorEastAsia" w:hAnsi="Arial" w:cs="Arial"/>
                <w:bCs/>
                <w:sz w:val="16"/>
                <w:lang w:eastAsia="zh-CN"/>
              </w:rPr>
              <w:t>MeasConfig</w:t>
            </w:r>
            <w:proofErr w:type="spellEnd"/>
            <w:r w:rsidRPr="001F4D97">
              <w:rPr>
                <w:rFonts w:ascii="Arial" w:eastAsiaTheme="minorEastAsia" w:hAnsi="Arial" w:cs="Arial"/>
                <w:bCs/>
                <w:sz w:val="16"/>
                <w:lang w:eastAsia="zh-CN"/>
              </w:rPr>
              <w:t xml:space="preserve"> in</w:t>
            </w:r>
            <w:r w:rsidRPr="001F4D97">
              <w:rPr>
                <w:rFonts w:ascii="Arial" w:hAnsi="Arial" w:cs="Arial"/>
                <w:i/>
                <w:noProof/>
                <w:sz w:val="16"/>
              </w:rPr>
              <w:t xml:space="preserve"> </w:t>
            </w:r>
            <w:r w:rsidRPr="001F4D97">
              <w:rPr>
                <w:rFonts w:ascii="Arial" w:eastAsiaTheme="minorEastAsia" w:hAnsi="Arial" w:cs="Arial"/>
                <w:bCs/>
                <w:sz w:val="16"/>
                <w:szCs w:val="24"/>
                <w:lang w:val="en-GB" w:eastAsia="zh-CN"/>
              </w:rPr>
              <w:t xml:space="preserve">RRC message </w:t>
            </w:r>
            <w:proofErr w:type="spellStart"/>
            <w:r w:rsidRPr="001F4D97">
              <w:rPr>
                <w:rFonts w:ascii="Arial" w:eastAsiaTheme="minorEastAsia" w:hAnsi="Arial" w:cs="Arial"/>
                <w:bCs/>
                <w:sz w:val="16"/>
                <w:szCs w:val="24"/>
                <w:lang w:val="en-GB" w:eastAsia="zh-CN"/>
              </w:rPr>
              <w:t>RRCReconfiguration</w:t>
            </w:r>
            <w:proofErr w:type="spellEnd"/>
          </w:p>
        </w:tc>
        <w:tc>
          <w:tcPr>
            <w:tcW w:w="525" w:type="pct"/>
          </w:tcPr>
          <w:p w:rsidR="00B23186" w:rsidRPr="001F4D97"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UCI</w:t>
            </w:r>
          </w:p>
        </w:tc>
      </w:tr>
      <w:tr w:rsidR="00B23186" w:rsidRPr="006E7FE0" w:rsidTr="009D4F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1" w:type="pct"/>
          </w:tcPr>
          <w:p w:rsidR="00B23186" w:rsidRPr="001F4D97" w:rsidRDefault="00B23186" w:rsidP="008C3741">
            <w:pPr>
              <w:spacing w:beforeLines="50" w:before="120" w:after="120"/>
              <w:jc w:val="both"/>
              <w:rPr>
                <w:rFonts w:ascii="Arial" w:eastAsiaTheme="minorEastAsia" w:hAnsi="Arial" w:cs="Arial"/>
                <w:bCs w:val="0"/>
                <w:sz w:val="18"/>
                <w:lang w:eastAsia="zh-CN"/>
              </w:rPr>
            </w:pPr>
            <w:r w:rsidRPr="001F4D97">
              <w:rPr>
                <w:rFonts w:ascii="Arial" w:eastAsiaTheme="minorEastAsia" w:hAnsi="Arial" w:cs="Arial"/>
                <w:sz w:val="18"/>
                <w:lang w:eastAsia="zh-CN"/>
              </w:rPr>
              <w:lastRenderedPageBreak/>
              <w:t xml:space="preserve">LTM L1 measurement </w:t>
            </w:r>
          </w:p>
        </w:tc>
        <w:tc>
          <w:tcPr>
            <w:tcW w:w="1052" w:type="pct"/>
          </w:tcPr>
          <w:p w:rsidR="00B23186" w:rsidRPr="001F4D97" w:rsidRDefault="00B23186" w:rsidP="008C3741">
            <w:pPr>
              <w:pStyle w:val="ad"/>
              <w:numPr>
                <w:ilvl w:val="0"/>
                <w:numId w:val="19"/>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For cell level mobility (LTM),</w:t>
            </w:r>
          </w:p>
          <w:p w:rsidR="00B23186" w:rsidRPr="001F4D97" w:rsidRDefault="00B23186" w:rsidP="008C3741">
            <w:pPr>
              <w:pStyle w:val="ad"/>
              <w:numPr>
                <w:ilvl w:val="0"/>
                <w:numId w:val="19"/>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CSI acquisition (LTM)</w:t>
            </w:r>
          </w:p>
        </w:tc>
        <w:tc>
          <w:tcPr>
            <w:tcW w:w="709" w:type="pct"/>
          </w:tcPr>
          <w:p w:rsidR="00B23186" w:rsidRPr="001F4D97" w:rsidRDefault="00B23186" w:rsidP="008C3741">
            <w:pPr>
              <w:pStyle w:val="ad"/>
              <w:numPr>
                <w:ilvl w:val="0"/>
                <w:numId w:val="22"/>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SSB,</w:t>
            </w:r>
          </w:p>
          <w:p w:rsidR="00B23186" w:rsidRPr="001F4D97" w:rsidRDefault="00B23186" w:rsidP="008C3741">
            <w:pPr>
              <w:pStyle w:val="ad"/>
              <w:numPr>
                <w:ilvl w:val="0"/>
                <w:numId w:val="22"/>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CSI-RS(Cell level configuration)</w:t>
            </w:r>
          </w:p>
        </w:tc>
        <w:tc>
          <w:tcPr>
            <w:tcW w:w="688" w:type="pct"/>
          </w:tcPr>
          <w:p w:rsidR="00B23186" w:rsidRPr="001F4D97" w:rsidRDefault="00B23186" w:rsidP="008C3741">
            <w:pPr>
              <w:pStyle w:val="ad"/>
              <w:numPr>
                <w:ilvl w:val="0"/>
                <w:numId w:val="25"/>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 xml:space="preserve">event trigger, </w:t>
            </w:r>
          </w:p>
          <w:p w:rsidR="00B23186" w:rsidRPr="001F4D97" w:rsidRDefault="00B23186" w:rsidP="008C3741">
            <w:pPr>
              <w:pStyle w:val="ad"/>
              <w:numPr>
                <w:ilvl w:val="0"/>
                <w:numId w:val="25"/>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sz w:val="16"/>
                <w:lang w:eastAsia="zh-CN"/>
              </w:rPr>
            </w:pPr>
            <w:r w:rsidRPr="001F4D97">
              <w:rPr>
                <w:rFonts w:ascii="Arial" w:hAnsi="Arial" w:cs="Arial"/>
                <w:sz w:val="16"/>
              </w:rPr>
              <w:t>periodic</w:t>
            </w:r>
            <w:r w:rsidRPr="001F4D97">
              <w:rPr>
                <w:rFonts w:ascii="Arial" w:eastAsiaTheme="minorEastAsia" w:hAnsi="Arial" w:cs="Arial"/>
                <w:sz w:val="16"/>
                <w:lang w:eastAsia="zh-CN"/>
              </w:rPr>
              <w:t>,</w:t>
            </w:r>
          </w:p>
          <w:p w:rsidR="00B23186" w:rsidRPr="001F4D97" w:rsidRDefault="00B23186" w:rsidP="008C3741">
            <w:pPr>
              <w:pStyle w:val="ad"/>
              <w:numPr>
                <w:ilvl w:val="0"/>
                <w:numId w:val="25"/>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sz w:val="16"/>
                <w:lang w:eastAsia="zh-CN"/>
              </w:rPr>
            </w:pPr>
            <w:r w:rsidRPr="001F4D97">
              <w:rPr>
                <w:rFonts w:ascii="Arial" w:hAnsi="Arial" w:cs="Arial"/>
                <w:sz w:val="16"/>
              </w:rPr>
              <w:t>semi</w:t>
            </w:r>
            <w:r w:rsidRPr="001F4D97">
              <w:rPr>
                <w:rFonts w:ascii="Arial" w:eastAsiaTheme="minorEastAsia" w:hAnsi="Arial" w:cs="Arial"/>
                <w:sz w:val="16"/>
                <w:lang w:eastAsia="zh-CN"/>
              </w:rPr>
              <w:t>-</w:t>
            </w:r>
            <w:r w:rsidRPr="001F4D97">
              <w:rPr>
                <w:rFonts w:ascii="Arial" w:hAnsi="Arial" w:cs="Arial"/>
                <w:sz w:val="16"/>
              </w:rPr>
              <w:t>Persistent</w:t>
            </w:r>
            <w:r w:rsidRPr="001F4D97">
              <w:rPr>
                <w:rFonts w:ascii="Arial" w:eastAsiaTheme="minorEastAsia" w:hAnsi="Arial" w:cs="Arial"/>
                <w:sz w:val="16"/>
                <w:lang w:eastAsia="zh-CN"/>
              </w:rPr>
              <w:t>,</w:t>
            </w:r>
          </w:p>
        </w:tc>
        <w:tc>
          <w:tcPr>
            <w:tcW w:w="965" w:type="pct"/>
          </w:tcPr>
          <w:p w:rsidR="00B23186" w:rsidRDefault="004C19FA"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Pr>
                <w:rFonts w:ascii="Arial" w:eastAsiaTheme="minorEastAsia" w:hAnsi="Arial" w:cs="Arial" w:hint="eastAsia"/>
                <w:sz w:val="16"/>
                <w:lang w:eastAsia="zh-CN"/>
              </w:rPr>
              <w:t xml:space="preserve">RS configuration </w:t>
            </w:r>
            <w:r w:rsidR="00B23186" w:rsidRPr="001F4D97">
              <w:rPr>
                <w:rFonts w:ascii="Arial" w:eastAsiaTheme="minorEastAsia" w:hAnsi="Arial" w:cs="Arial"/>
                <w:sz w:val="16"/>
                <w:lang w:eastAsia="zh-CN"/>
              </w:rPr>
              <w:t xml:space="preserve">In </w:t>
            </w:r>
            <w:r w:rsidR="00B23186" w:rsidRPr="001F4D97">
              <w:rPr>
                <w:rFonts w:ascii="Arial" w:hAnsi="Arial" w:cs="Arial"/>
                <w:sz w:val="16"/>
              </w:rPr>
              <w:t>LTM-Config-r18</w:t>
            </w:r>
            <w:r w:rsidR="00B23186" w:rsidRPr="001F4D97">
              <w:rPr>
                <w:rFonts w:ascii="Arial" w:eastAsiaTheme="minorEastAsia" w:hAnsi="Arial" w:cs="Arial"/>
                <w:bCs/>
                <w:sz w:val="16"/>
                <w:lang w:eastAsia="zh-CN"/>
              </w:rPr>
              <w:t xml:space="preserve"> RRC message </w:t>
            </w:r>
            <w:proofErr w:type="spellStart"/>
            <w:r w:rsidR="00B23186" w:rsidRPr="001F4D97">
              <w:rPr>
                <w:rFonts w:ascii="Arial" w:eastAsiaTheme="minorEastAsia" w:hAnsi="Arial" w:cs="Arial"/>
                <w:bCs/>
                <w:sz w:val="16"/>
                <w:lang w:eastAsia="zh-CN"/>
              </w:rPr>
              <w:t>RRCReconfiguration</w:t>
            </w:r>
            <w:proofErr w:type="spellEnd"/>
          </w:p>
          <w:p w:rsidR="004C19FA" w:rsidRPr="001F4D97" w:rsidRDefault="004C19FA"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Pr>
                <w:rFonts w:ascii="Arial" w:eastAsiaTheme="minorEastAsia" w:hAnsi="Arial" w:cs="Arial"/>
                <w:bCs/>
                <w:sz w:val="16"/>
                <w:lang w:eastAsia="zh-CN"/>
              </w:rPr>
              <w:t>Report</w:t>
            </w:r>
            <w:r>
              <w:rPr>
                <w:rFonts w:ascii="Arial" w:eastAsiaTheme="minorEastAsia" w:hAnsi="Arial" w:cs="Arial" w:hint="eastAsia"/>
                <w:bCs/>
                <w:sz w:val="16"/>
                <w:lang w:eastAsia="zh-CN"/>
              </w:rPr>
              <w:t xml:space="preserve"> configuration in </w:t>
            </w:r>
            <w:r w:rsidRPr="001F4D97">
              <w:rPr>
                <w:rFonts w:ascii="Arial" w:eastAsiaTheme="minorEastAsia" w:hAnsi="Arial" w:cs="Arial"/>
                <w:bCs/>
                <w:sz w:val="16"/>
                <w:lang w:eastAsia="zh-CN"/>
              </w:rPr>
              <w:t>CSI-</w:t>
            </w:r>
            <w:proofErr w:type="spellStart"/>
            <w:r w:rsidRPr="001F4D97">
              <w:rPr>
                <w:rFonts w:ascii="Arial" w:eastAsiaTheme="minorEastAsia" w:hAnsi="Arial" w:cs="Arial"/>
                <w:bCs/>
                <w:sz w:val="16"/>
                <w:lang w:eastAsia="zh-CN"/>
              </w:rPr>
              <w:t>MeasConfig</w:t>
            </w:r>
            <w:proofErr w:type="spellEnd"/>
          </w:p>
        </w:tc>
        <w:tc>
          <w:tcPr>
            <w:tcW w:w="525" w:type="pct"/>
          </w:tcPr>
          <w:p w:rsidR="00B23186" w:rsidRPr="001F4D97" w:rsidRDefault="00B23186" w:rsidP="008C3741">
            <w:pPr>
              <w:pStyle w:val="ad"/>
              <w:numPr>
                <w:ilvl w:val="0"/>
                <w:numId w:val="26"/>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UCI</w:t>
            </w:r>
          </w:p>
          <w:p w:rsidR="00B23186" w:rsidRPr="001F4D97" w:rsidRDefault="00B23186" w:rsidP="008C3741">
            <w:pPr>
              <w:pStyle w:val="ad"/>
              <w:numPr>
                <w:ilvl w:val="0"/>
                <w:numId w:val="26"/>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6"/>
                <w:lang w:eastAsia="zh-CN"/>
              </w:rPr>
            </w:pPr>
            <w:r w:rsidRPr="001F4D97">
              <w:rPr>
                <w:rFonts w:ascii="Arial" w:eastAsiaTheme="minorEastAsia" w:hAnsi="Arial" w:cs="Arial"/>
                <w:bCs/>
                <w:sz w:val="16"/>
                <w:lang w:eastAsia="zh-CN"/>
              </w:rPr>
              <w:t>MAC CE</w:t>
            </w:r>
          </w:p>
        </w:tc>
      </w:tr>
    </w:tbl>
    <w:p w:rsidR="00B23186" w:rsidRPr="00B37840" w:rsidRDefault="00B23186" w:rsidP="008C3741">
      <w:pPr>
        <w:spacing w:beforeLines="50" w:before="120" w:after="120"/>
        <w:jc w:val="both"/>
        <w:rPr>
          <w:rFonts w:ascii="Arial" w:eastAsiaTheme="minorEastAsia" w:hAnsi="Arial" w:cs="Arial"/>
          <w:bCs/>
          <w:lang w:eastAsia="zh-CN"/>
        </w:rPr>
      </w:pPr>
      <w:r w:rsidRPr="00B37840">
        <w:rPr>
          <w:rFonts w:ascii="Arial" w:eastAsiaTheme="minorEastAsia" w:hAnsi="Arial" w:cs="Arial"/>
          <w:bCs/>
          <w:lang w:eastAsia="zh-CN"/>
        </w:rPr>
        <w:t xml:space="preserve">As the table shows, </w:t>
      </w:r>
      <w:r>
        <w:rPr>
          <w:rFonts w:ascii="Arial" w:eastAsiaTheme="minorEastAsia" w:hAnsi="Arial" w:cs="Arial" w:hint="eastAsia"/>
          <w:bCs/>
          <w:lang w:eastAsia="zh-CN"/>
        </w:rPr>
        <w:t xml:space="preserve">in 5G NR </w:t>
      </w:r>
      <w:r w:rsidRPr="00B37840">
        <w:rPr>
          <w:rFonts w:ascii="Arial" w:eastAsiaTheme="minorEastAsia" w:hAnsi="Arial" w:cs="Arial"/>
          <w:bCs/>
          <w:lang w:eastAsia="zh-CN"/>
        </w:rPr>
        <w:t xml:space="preserve">the UE needs separate measurement configurations, independent measurements (on different or same RS), and separate signaling to report results to the network—creating notable redundancy between measurement types. Thus, a unified measurement framework for 6G NR is critical to boost UE power efficiency, </w:t>
      </w:r>
      <w:r w:rsidR="001F4D97">
        <w:rPr>
          <w:rFonts w:ascii="Arial" w:eastAsiaTheme="minorEastAsia" w:hAnsi="Arial" w:cs="Arial" w:hint="eastAsia"/>
          <w:bCs/>
          <w:lang w:eastAsia="zh-CN"/>
        </w:rPr>
        <w:t xml:space="preserve">to </w:t>
      </w:r>
      <w:r w:rsidRPr="00B37840">
        <w:rPr>
          <w:rFonts w:ascii="Arial" w:eastAsiaTheme="minorEastAsia" w:hAnsi="Arial" w:cs="Arial"/>
          <w:bCs/>
          <w:lang w:eastAsia="zh-CN"/>
        </w:rPr>
        <w:t xml:space="preserve">cut implementation complexity, and </w:t>
      </w:r>
      <w:r w:rsidR="001F4D97">
        <w:rPr>
          <w:rFonts w:ascii="Arial" w:eastAsiaTheme="minorEastAsia" w:hAnsi="Arial" w:cs="Arial" w:hint="eastAsia"/>
          <w:bCs/>
          <w:lang w:eastAsia="zh-CN"/>
        </w:rPr>
        <w:t xml:space="preserve">to </w:t>
      </w:r>
      <w:r w:rsidRPr="00B37840">
        <w:rPr>
          <w:rFonts w:ascii="Arial" w:eastAsiaTheme="minorEastAsia" w:hAnsi="Arial" w:cs="Arial"/>
          <w:bCs/>
          <w:lang w:eastAsia="zh-CN"/>
        </w:rPr>
        <w:t>improve signaling efficiency.</w:t>
      </w:r>
    </w:p>
    <w:p w:rsidR="00B23186" w:rsidRPr="00B37840" w:rsidRDefault="00B23186" w:rsidP="008C3741">
      <w:pPr>
        <w:spacing w:beforeLines="50" w:before="120" w:after="120"/>
        <w:jc w:val="both"/>
        <w:rPr>
          <w:rFonts w:ascii="Arial" w:eastAsiaTheme="minorEastAsia" w:hAnsi="Arial" w:cs="Arial"/>
          <w:bCs/>
          <w:lang w:eastAsia="zh-CN"/>
        </w:rPr>
      </w:pPr>
      <w:r w:rsidRPr="00B37840">
        <w:rPr>
          <w:rFonts w:ascii="Arial" w:eastAsiaTheme="minorEastAsia" w:hAnsi="Arial" w:cs="Arial"/>
          <w:bCs/>
          <w:lang w:eastAsia="zh-CN"/>
        </w:rPr>
        <w:t>In this framework, standardize configurations, triggering mechanisms, and reporting signaling where possible. At minimum, it should cover RRM and LTM L1 measurements (both for mobility, within RAN2’s scope).</w:t>
      </w:r>
    </w:p>
    <w:p w:rsidR="00B23186" w:rsidRPr="00A47512" w:rsidRDefault="00B23186" w:rsidP="008C3741">
      <w:pPr>
        <w:spacing w:beforeLines="50" w:before="120" w:after="120"/>
        <w:jc w:val="both"/>
        <w:rPr>
          <w:rFonts w:ascii="Arial" w:eastAsiaTheme="minorEastAsia" w:hAnsi="Arial" w:cs="Arial"/>
          <w:bCs/>
          <w:lang w:eastAsia="zh-CN"/>
        </w:rPr>
      </w:pPr>
      <w:r w:rsidRPr="00B37840">
        <w:rPr>
          <w:rFonts w:ascii="Arial" w:eastAsiaTheme="minorEastAsia" w:hAnsi="Arial" w:cs="Arial"/>
          <w:bCs/>
          <w:lang w:eastAsia="zh-CN"/>
        </w:rPr>
        <w:t xml:space="preserve">L1 measurements </w:t>
      </w:r>
      <w:r w:rsidR="00D53ECB">
        <w:rPr>
          <w:rFonts w:ascii="Arial" w:eastAsiaTheme="minorEastAsia" w:hAnsi="Arial" w:cs="Arial" w:hint="eastAsia"/>
          <w:bCs/>
          <w:lang w:eastAsia="zh-CN"/>
        </w:rPr>
        <w:t xml:space="preserve">for </w:t>
      </w:r>
      <w:r w:rsidRPr="00B37840">
        <w:rPr>
          <w:rFonts w:ascii="Arial" w:eastAsiaTheme="minorEastAsia" w:hAnsi="Arial" w:cs="Arial"/>
          <w:bCs/>
          <w:lang w:eastAsia="zh-CN"/>
        </w:rPr>
        <w:t>beam management fall mainly to RAN1 (discussions decided by RAN1). Integrating them into the framework may be challenging, as they differ greatly from the other two types in RS configuration, report types, and reporting signaling (per the table).</w:t>
      </w:r>
    </w:p>
    <w:p w:rsidR="00B23186" w:rsidRPr="001F4D97" w:rsidRDefault="00B23186" w:rsidP="008C3741">
      <w:pPr>
        <w:spacing w:beforeLines="50" w:before="120" w:after="120"/>
        <w:jc w:val="both"/>
        <w:rPr>
          <w:rFonts w:ascii="Arial" w:eastAsiaTheme="minorEastAsia" w:hAnsi="Arial" w:cs="Arial"/>
          <w:b/>
          <w:bCs/>
          <w:lang w:eastAsia="zh-CN"/>
        </w:rPr>
      </w:pPr>
      <w:r w:rsidRPr="00A47512">
        <w:rPr>
          <w:rFonts w:ascii="Arial" w:eastAsiaTheme="minorEastAsia" w:hAnsi="Arial" w:cs="Arial"/>
          <w:b/>
          <w:bCs/>
          <w:lang w:eastAsia="zh-CN"/>
        </w:rPr>
        <w:t xml:space="preserve">Observation </w:t>
      </w:r>
      <w:r w:rsidR="001D3D98">
        <w:rPr>
          <w:rFonts w:ascii="Arial" w:eastAsiaTheme="minorEastAsia" w:hAnsi="Arial" w:cs="Arial" w:hint="eastAsia"/>
          <w:b/>
          <w:bCs/>
          <w:lang w:eastAsia="zh-CN"/>
        </w:rPr>
        <w:t>2</w:t>
      </w:r>
      <w:r w:rsidRPr="00A47512">
        <w:rPr>
          <w:rFonts w:ascii="Arial" w:eastAsiaTheme="minorEastAsia" w:hAnsi="Arial" w:cs="Arial"/>
          <w:b/>
          <w:bCs/>
          <w:lang w:eastAsia="zh-CN"/>
        </w:rPr>
        <w:t>: The feasibility of integrating L1 measurements for beam management</w:t>
      </w:r>
      <w:r w:rsidR="00D53ECB">
        <w:rPr>
          <w:rFonts w:ascii="Arial" w:eastAsiaTheme="minorEastAsia" w:hAnsi="Arial" w:cs="Arial" w:hint="eastAsia"/>
          <w:b/>
          <w:bCs/>
          <w:lang w:eastAsia="zh-CN"/>
        </w:rPr>
        <w:t xml:space="preserve"> </w:t>
      </w:r>
      <w:r w:rsidRPr="00A47512">
        <w:rPr>
          <w:rFonts w:ascii="Arial" w:eastAsiaTheme="minorEastAsia" w:hAnsi="Arial" w:cs="Arial"/>
          <w:b/>
          <w:bCs/>
          <w:lang w:eastAsia="zh-CN"/>
        </w:rPr>
        <w:t>into the unified measurement framework shall be determined by RAN1.</w:t>
      </w:r>
    </w:p>
    <w:p w:rsidR="00B23186" w:rsidRPr="000C1528" w:rsidRDefault="00B23186" w:rsidP="008C3741">
      <w:pPr>
        <w:spacing w:beforeLines="50" w:before="120" w:after="120"/>
        <w:jc w:val="both"/>
        <w:rPr>
          <w:rFonts w:ascii="Arial" w:eastAsiaTheme="minorEastAsia" w:hAnsi="Arial" w:cs="Arial"/>
          <w:bCs/>
          <w:lang w:eastAsia="zh-CN"/>
        </w:rPr>
      </w:pPr>
      <w:r w:rsidRPr="000C1528">
        <w:rPr>
          <w:rFonts w:ascii="Arial" w:eastAsiaTheme="minorEastAsia" w:hAnsi="Arial" w:cs="Arial"/>
          <w:bCs/>
          <w:lang w:eastAsia="zh-CN"/>
        </w:rPr>
        <w:t>RRM measurements and LTM L1 measurements can share at minimum RS configurations and certain report type configurations. RAN2 may consider designing unified RS and report type configurations for these two measurement types. Regarding reporting signaling:</w:t>
      </w:r>
    </w:p>
    <w:p w:rsidR="00B23186" w:rsidRPr="001F4D97" w:rsidRDefault="00B23186" w:rsidP="008C3741">
      <w:pPr>
        <w:pStyle w:val="ad"/>
        <w:numPr>
          <w:ilvl w:val="0"/>
          <w:numId w:val="35"/>
        </w:numPr>
        <w:spacing w:beforeLines="50" w:before="120" w:after="120"/>
        <w:ind w:leftChars="0"/>
        <w:jc w:val="both"/>
        <w:rPr>
          <w:rFonts w:ascii="Arial" w:eastAsiaTheme="minorEastAsia" w:hAnsi="Arial" w:cs="Arial"/>
          <w:bCs/>
          <w:lang w:eastAsia="zh-CN"/>
        </w:rPr>
      </w:pPr>
      <w:r w:rsidRPr="001F4D97">
        <w:rPr>
          <w:rFonts w:ascii="Arial" w:eastAsiaTheme="minorEastAsia" w:hAnsi="Arial" w:cs="Arial"/>
          <w:bCs/>
          <w:lang w:eastAsia="zh-CN"/>
        </w:rPr>
        <w:t>Direct reporting to the CU should be supported, given the CU-DU split architecture.</w:t>
      </w:r>
    </w:p>
    <w:p w:rsidR="00B23186" w:rsidRPr="000C1528" w:rsidRDefault="00B23186" w:rsidP="008C3741">
      <w:pPr>
        <w:pStyle w:val="ad"/>
        <w:numPr>
          <w:ilvl w:val="0"/>
          <w:numId w:val="35"/>
        </w:numPr>
        <w:spacing w:beforeLines="50" w:before="120" w:after="120"/>
        <w:ind w:leftChars="0"/>
        <w:jc w:val="both"/>
        <w:rPr>
          <w:rFonts w:ascii="Arial" w:eastAsiaTheme="minorEastAsia" w:hAnsi="Arial" w:cs="Arial"/>
          <w:bCs/>
          <w:lang w:eastAsia="zh-CN"/>
        </w:rPr>
      </w:pPr>
      <w:r w:rsidRPr="000C1528">
        <w:rPr>
          <w:rFonts w:ascii="Arial" w:eastAsiaTheme="minorEastAsia" w:hAnsi="Arial" w:cs="Arial"/>
          <w:bCs/>
          <w:lang w:eastAsia="zh-CN"/>
        </w:rPr>
        <w:t>Security is critical: Since RRM measurements include cell-</w:t>
      </w:r>
      <w:r w:rsidR="001F4D97">
        <w:rPr>
          <w:rFonts w:ascii="Arial" w:eastAsiaTheme="minorEastAsia" w:hAnsi="Arial" w:cs="Arial"/>
          <w:bCs/>
          <w:lang w:eastAsia="zh-CN"/>
        </w:rPr>
        <w:t>level data with PCI information</w:t>
      </w:r>
      <w:r w:rsidR="001F4D97">
        <w:rPr>
          <w:rFonts w:ascii="Arial" w:eastAsiaTheme="minorEastAsia" w:hAnsi="Arial" w:cs="Arial" w:hint="eastAsia"/>
          <w:bCs/>
          <w:lang w:eastAsia="zh-CN"/>
        </w:rPr>
        <w:t>.</w:t>
      </w:r>
      <w:r w:rsidR="001F4D97">
        <w:rPr>
          <w:rFonts w:ascii="Arial" w:eastAsiaTheme="minorEastAsia" w:hAnsi="Arial" w:cs="Arial"/>
          <w:bCs/>
          <w:lang w:eastAsia="zh-CN"/>
        </w:rPr>
        <w:t xml:space="preserve"> </w:t>
      </w:r>
      <w:r w:rsidR="001F4D97">
        <w:rPr>
          <w:rFonts w:ascii="Arial" w:eastAsiaTheme="minorEastAsia" w:hAnsi="Arial" w:cs="Arial" w:hint="eastAsia"/>
          <w:bCs/>
          <w:lang w:eastAsia="zh-CN"/>
        </w:rPr>
        <w:t>T</w:t>
      </w:r>
      <w:r w:rsidRPr="000C1528">
        <w:rPr>
          <w:rFonts w:ascii="Arial" w:eastAsiaTheme="minorEastAsia" w:hAnsi="Arial" w:cs="Arial"/>
          <w:bCs/>
          <w:lang w:eastAsia="zh-CN"/>
        </w:rPr>
        <w:t xml:space="preserve">hey must be reported with security protection to prevent location exposure—making RRC </w:t>
      </w:r>
      <w:r w:rsidR="001F4D97" w:rsidRPr="000C1528">
        <w:rPr>
          <w:rFonts w:ascii="Arial" w:eastAsiaTheme="minorEastAsia" w:hAnsi="Arial" w:cs="Arial"/>
          <w:bCs/>
          <w:lang w:eastAsia="zh-CN"/>
        </w:rPr>
        <w:t>signalling</w:t>
      </w:r>
      <w:r w:rsidRPr="000C1528">
        <w:rPr>
          <w:rFonts w:ascii="Arial" w:eastAsiaTheme="minorEastAsia" w:hAnsi="Arial" w:cs="Arial"/>
          <w:bCs/>
          <w:lang w:eastAsia="zh-CN"/>
        </w:rPr>
        <w:t>-based reporting necessary.</w:t>
      </w:r>
    </w:p>
    <w:p w:rsidR="00B23186" w:rsidRPr="000C1528" w:rsidRDefault="00B23186" w:rsidP="008C3741">
      <w:pPr>
        <w:pStyle w:val="ad"/>
        <w:numPr>
          <w:ilvl w:val="0"/>
          <w:numId w:val="35"/>
        </w:numPr>
        <w:spacing w:beforeLines="50" w:before="120" w:after="120"/>
        <w:ind w:leftChars="0"/>
        <w:jc w:val="both"/>
        <w:rPr>
          <w:rFonts w:ascii="Arial" w:eastAsiaTheme="minorEastAsia" w:hAnsi="Arial" w:cs="Arial"/>
          <w:bCs/>
          <w:lang w:eastAsia="zh-CN"/>
        </w:rPr>
      </w:pPr>
      <w:r w:rsidRPr="000C1528">
        <w:rPr>
          <w:rFonts w:ascii="Arial" w:eastAsiaTheme="minorEastAsia" w:hAnsi="Arial" w:cs="Arial"/>
          <w:bCs/>
          <w:lang w:eastAsia="zh-CN"/>
        </w:rPr>
        <w:t xml:space="preserve">For </w:t>
      </w:r>
      <w:r w:rsidR="001F4D97" w:rsidRPr="000C1528">
        <w:rPr>
          <w:rFonts w:ascii="Arial" w:eastAsiaTheme="minorEastAsia" w:hAnsi="Arial" w:cs="Arial"/>
          <w:bCs/>
          <w:lang w:eastAsia="zh-CN"/>
        </w:rPr>
        <w:t>neighbouring</w:t>
      </w:r>
      <w:r w:rsidRPr="000C1528">
        <w:rPr>
          <w:rFonts w:ascii="Arial" w:eastAsiaTheme="minorEastAsia" w:hAnsi="Arial" w:cs="Arial"/>
          <w:bCs/>
          <w:lang w:eastAsia="zh-CN"/>
        </w:rPr>
        <w:t xml:space="preserve"> cell L1 measurements, MAC CE support is essential to ensure scheduling flexibility, especially for event-triggered reporting.</w:t>
      </w:r>
    </w:p>
    <w:p w:rsidR="00B23186" w:rsidRPr="001F4D97" w:rsidRDefault="00B23186" w:rsidP="008C3741">
      <w:pPr>
        <w:pStyle w:val="ad"/>
        <w:numPr>
          <w:ilvl w:val="0"/>
          <w:numId w:val="35"/>
        </w:numPr>
        <w:spacing w:beforeLines="50" w:before="120" w:after="120"/>
        <w:ind w:leftChars="0"/>
        <w:jc w:val="both"/>
        <w:rPr>
          <w:rFonts w:ascii="Arial" w:eastAsiaTheme="minorEastAsia" w:hAnsi="Arial" w:cs="Arial"/>
          <w:bCs/>
          <w:lang w:eastAsia="zh-CN"/>
        </w:rPr>
      </w:pPr>
      <w:r w:rsidRPr="000C1528">
        <w:rPr>
          <w:rFonts w:ascii="Arial" w:eastAsiaTheme="minorEastAsia" w:hAnsi="Arial" w:cs="Arial"/>
          <w:bCs/>
          <w:lang w:eastAsia="zh-CN"/>
        </w:rPr>
        <w:t xml:space="preserve">UCI-based reporting is unnecessary for </w:t>
      </w:r>
      <w:r w:rsidR="001F4D97" w:rsidRPr="000C1528">
        <w:rPr>
          <w:rFonts w:ascii="Arial" w:eastAsiaTheme="minorEastAsia" w:hAnsi="Arial" w:cs="Arial"/>
          <w:bCs/>
          <w:lang w:eastAsia="zh-CN"/>
        </w:rPr>
        <w:t>neighbouring</w:t>
      </w:r>
      <w:r w:rsidRPr="000C1528">
        <w:rPr>
          <w:rFonts w:ascii="Arial" w:eastAsiaTheme="minorEastAsia" w:hAnsi="Arial" w:cs="Arial"/>
          <w:bCs/>
          <w:lang w:eastAsia="zh-CN"/>
        </w:rPr>
        <w:t xml:space="preserve"> cell L1 measurements, as MAC CE already meets latency requirements.</w:t>
      </w:r>
    </w:p>
    <w:p w:rsidR="00B23186" w:rsidRPr="006E7FE0" w:rsidRDefault="00B23186" w:rsidP="008C3741">
      <w:pPr>
        <w:spacing w:beforeLines="50" w:before="120" w:after="120"/>
        <w:jc w:val="both"/>
        <w:rPr>
          <w:rFonts w:ascii="Arial" w:eastAsiaTheme="minorEastAsia" w:hAnsi="Arial" w:cs="Arial"/>
          <w:bCs/>
          <w:lang w:eastAsia="zh-CN"/>
        </w:rPr>
      </w:pPr>
      <w:r>
        <w:rPr>
          <w:rFonts w:ascii="Arial" w:eastAsiaTheme="minorEastAsia" w:hAnsi="Arial" w:cs="Arial" w:hint="eastAsia"/>
          <w:bCs/>
          <w:lang w:eastAsia="zh-CN"/>
        </w:rPr>
        <w:t>Therefore, it is proposed that,</w:t>
      </w:r>
    </w:p>
    <w:p w:rsidR="00B23186" w:rsidRPr="005E544C" w:rsidRDefault="00B23186" w:rsidP="008C3741">
      <w:pPr>
        <w:spacing w:after="120"/>
        <w:jc w:val="both"/>
        <w:rPr>
          <w:rFonts w:ascii="Arial" w:eastAsiaTheme="minorEastAsia" w:hAnsi="Arial" w:cs="Arial"/>
          <w:b/>
          <w:lang w:eastAsia="zh-CN"/>
        </w:rPr>
      </w:pPr>
      <w:r w:rsidRPr="005E544C">
        <w:rPr>
          <w:rFonts w:ascii="Arial" w:eastAsiaTheme="minorEastAsia" w:hAnsi="Arial" w:cs="Arial"/>
          <w:b/>
          <w:lang w:eastAsia="zh-CN"/>
        </w:rPr>
        <w:t xml:space="preserve">Proposal </w:t>
      </w:r>
      <w:r w:rsidR="001F4D97">
        <w:rPr>
          <w:rFonts w:ascii="Arial" w:eastAsiaTheme="minorEastAsia" w:hAnsi="Arial" w:cs="Arial" w:hint="eastAsia"/>
          <w:b/>
          <w:lang w:eastAsia="zh-CN"/>
        </w:rPr>
        <w:t>3</w:t>
      </w:r>
      <w:r w:rsidRPr="005E544C">
        <w:rPr>
          <w:rFonts w:ascii="Arial" w:eastAsiaTheme="minorEastAsia" w:hAnsi="Arial" w:cs="Arial"/>
          <w:b/>
          <w:lang w:eastAsia="zh-CN"/>
        </w:rPr>
        <w:t xml:space="preserve">: RAN2 design a unified </w:t>
      </w:r>
      <w:r w:rsidR="00632603">
        <w:rPr>
          <w:rFonts w:ascii="Arial" w:eastAsiaTheme="minorEastAsia" w:hAnsi="Arial" w:cs="Arial" w:hint="eastAsia"/>
          <w:b/>
          <w:lang w:eastAsia="zh-CN"/>
        </w:rPr>
        <w:t xml:space="preserve">measurement </w:t>
      </w:r>
      <w:r w:rsidRPr="005E544C">
        <w:rPr>
          <w:rFonts w:ascii="Arial" w:eastAsiaTheme="minorEastAsia" w:hAnsi="Arial" w:cs="Arial"/>
          <w:b/>
          <w:lang w:eastAsia="zh-CN"/>
        </w:rPr>
        <w:t>framework</w:t>
      </w:r>
      <w:r w:rsidR="00A87A4C">
        <w:rPr>
          <w:rFonts w:ascii="Arial" w:eastAsiaTheme="minorEastAsia" w:hAnsi="Arial" w:cs="Arial" w:hint="eastAsia"/>
          <w:b/>
          <w:lang w:eastAsia="zh-CN"/>
        </w:rPr>
        <w:t xml:space="preserve"> that is</w:t>
      </w:r>
      <w:r w:rsidRPr="005E544C">
        <w:rPr>
          <w:rFonts w:ascii="Arial" w:eastAsiaTheme="minorEastAsia" w:hAnsi="Arial" w:cs="Arial"/>
          <w:b/>
          <w:lang w:eastAsia="zh-CN"/>
        </w:rPr>
        <w:t xml:space="preserve"> </w:t>
      </w:r>
      <w:r w:rsidR="00A87A4C">
        <w:rPr>
          <w:rFonts w:ascii="Arial" w:eastAsiaTheme="minorEastAsia" w:hAnsi="Arial" w:cs="Arial" w:hint="eastAsia"/>
          <w:b/>
          <w:lang w:eastAsia="zh-CN"/>
        </w:rPr>
        <w:t>applicable to</w:t>
      </w:r>
      <w:r w:rsidR="00A87A4C" w:rsidRPr="005E544C">
        <w:rPr>
          <w:rFonts w:ascii="Arial" w:eastAsiaTheme="minorEastAsia" w:hAnsi="Arial" w:cs="Arial"/>
          <w:b/>
          <w:lang w:eastAsia="zh-CN"/>
        </w:rPr>
        <w:t xml:space="preserve"> </w:t>
      </w:r>
      <w:r w:rsidRPr="005E544C">
        <w:rPr>
          <w:rFonts w:ascii="Arial" w:eastAsiaTheme="minorEastAsia" w:hAnsi="Arial" w:cs="Arial"/>
          <w:b/>
          <w:lang w:eastAsia="zh-CN"/>
        </w:rPr>
        <w:t>RRM measurements and LTM L1 measurements</w:t>
      </w:r>
      <w:r w:rsidR="00A87A4C">
        <w:rPr>
          <w:rFonts w:ascii="Arial" w:eastAsiaTheme="minorEastAsia" w:hAnsi="Arial" w:cs="Arial" w:hint="eastAsia"/>
          <w:b/>
          <w:lang w:eastAsia="zh-CN"/>
        </w:rPr>
        <w:t>.</w:t>
      </w:r>
      <w:r w:rsidR="009965A4">
        <w:rPr>
          <w:rFonts w:ascii="Arial" w:eastAsiaTheme="minorEastAsia" w:hAnsi="Arial" w:cs="Arial" w:hint="eastAsia"/>
          <w:b/>
          <w:lang w:eastAsia="zh-CN"/>
        </w:rPr>
        <w:t xml:space="preserve"> </w:t>
      </w:r>
      <w:r w:rsidR="00A87A4C">
        <w:rPr>
          <w:rFonts w:ascii="Arial" w:eastAsiaTheme="minorEastAsia" w:hAnsi="Arial" w:cs="Arial" w:hint="eastAsia"/>
          <w:b/>
          <w:lang w:eastAsia="zh-CN"/>
        </w:rPr>
        <w:t>This unified measurement</w:t>
      </w:r>
      <w:r w:rsidR="00A87A4C" w:rsidRPr="005E544C">
        <w:rPr>
          <w:rFonts w:ascii="Arial" w:eastAsiaTheme="minorEastAsia" w:hAnsi="Arial" w:cs="Arial"/>
          <w:b/>
          <w:lang w:eastAsia="zh-CN"/>
        </w:rPr>
        <w:t xml:space="preserve"> </w:t>
      </w:r>
      <w:r w:rsidR="00A87A4C">
        <w:rPr>
          <w:rFonts w:ascii="Arial" w:eastAsiaTheme="minorEastAsia" w:hAnsi="Arial" w:cs="Arial" w:hint="eastAsia"/>
          <w:b/>
          <w:lang w:eastAsia="zh-CN"/>
        </w:rPr>
        <w:t xml:space="preserve">shall </w:t>
      </w:r>
      <w:r w:rsidRPr="005E544C">
        <w:rPr>
          <w:rFonts w:ascii="Arial" w:eastAsiaTheme="minorEastAsia" w:hAnsi="Arial" w:cs="Arial"/>
          <w:b/>
          <w:lang w:eastAsia="zh-CN"/>
        </w:rPr>
        <w:t>encompass the following aspects:</w:t>
      </w:r>
    </w:p>
    <w:p w:rsidR="00B23186" w:rsidRPr="005E544C" w:rsidRDefault="00B23186" w:rsidP="008C3741">
      <w:pPr>
        <w:pStyle w:val="ad"/>
        <w:numPr>
          <w:ilvl w:val="0"/>
          <w:numId w:val="38"/>
        </w:numPr>
        <w:spacing w:after="120"/>
        <w:ind w:leftChars="0"/>
        <w:jc w:val="both"/>
        <w:rPr>
          <w:rFonts w:ascii="Arial" w:eastAsiaTheme="minorEastAsia" w:hAnsi="Arial" w:cs="Arial"/>
          <w:b/>
          <w:lang w:eastAsia="zh-CN"/>
        </w:rPr>
      </w:pPr>
      <w:r w:rsidRPr="005E544C">
        <w:rPr>
          <w:rFonts w:ascii="Arial" w:eastAsiaTheme="minorEastAsia" w:hAnsi="Arial" w:cs="Arial"/>
          <w:b/>
          <w:lang w:eastAsia="zh-CN"/>
        </w:rPr>
        <w:t>Unified configuration of measurement resources (e.g., SSB, CSI-RS)</w:t>
      </w:r>
    </w:p>
    <w:p w:rsidR="00B23186" w:rsidRPr="005E544C" w:rsidRDefault="00B23186" w:rsidP="008C3741">
      <w:pPr>
        <w:pStyle w:val="ad"/>
        <w:numPr>
          <w:ilvl w:val="0"/>
          <w:numId w:val="38"/>
        </w:numPr>
        <w:spacing w:after="120"/>
        <w:ind w:leftChars="0"/>
        <w:jc w:val="both"/>
        <w:rPr>
          <w:rFonts w:ascii="Arial" w:eastAsiaTheme="minorEastAsia" w:hAnsi="Arial" w:cs="Arial"/>
          <w:b/>
          <w:lang w:eastAsia="zh-CN"/>
        </w:rPr>
      </w:pPr>
      <w:r w:rsidRPr="005E544C">
        <w:rPr>
          <w:rFonts w:ascii="Arial" w:eastAsiaTheme="minorEastAsia" w:hAnsi="Arial" w:cs="Arial"/>
          <w:b/>
          <w:lang w:eastAsia="zh-CN"/>
        </w:rPr>
        <w:t xml:space="preserve">Unified </w:t>
      </w:r>
      <w:r w:rsidR="00A87A4C">
        <w:rPr>
          <w:rFonts w:ascii="Arial" w:eastAsiaTheme="minorEastAsia" w:hAnsi="Arial" w:cs="Arial" w:hint="eastAsia"/>
          <w:b/>
          <w:lang w:eastAsia="zh-CN"/>
        </w:rPr>
        <w:t>triggering mechanism</w:t>
      </w:r>
      <w:r w:rsidR="00A87A4C" w:rsidRPr="005E544C">
        <w:rPr>
          <w:rFonts w:ascii="Arial" w:eastAsiaTheme="minorEastAsia" w:hAnsi="Arial" w:cs="Arial"/>
          <w:b/>
          <w:lang w:eastAsia="zh-CN"/>
        </w:rPr>
        <w:t xml:space="preserve"> </w:t>
      </w:r>
      <w:r w:rsidR="00A87A4C">
        <w:rPr>
          <w:rFonts w:ascii="Arial" w:eastAsiaTheme="minorEastAsia" w:hAnsi="Arial" w:cs="Arial" w:hint="eastAsia"/>
          <w:b/>
          <w:lang w:eastAsia="zh-CN"/>
        </w:rPr>
        <w:t>for</w:t>
      </w:r>
      <w:r w:rsidR="00A87A4C" w:rsidRPr="005E544C">
        <w:rPr>
          <w:rFonts w:ascii="Arial" w:eastAsiaTheme="minorEastAsia" w:hAnsi="Arial" w:cs="Arial"/>
          <w:b/>
          <w:lang w:eastAsia="zh-CN"/>
        </w:rPr>
        <w:t xml:space="preserve"> </w:t>
      </w:r>
      <w:r w:rsidRPr="005E544C">
        <w:rPr>
          <w:rFonts w:ascii="Arial" w:eastAsiaTheme="minorEastAsia" w:hAnsi="Arial" w:cs="Arial"/>
          <w:b/>
          <w:lang w:eastAsia="zh-CN"/>
        </w:rPr>
        <w:t xml:space="preserve">measurement </w:t>
      </w:r>
      <w:r w:rsidR="00A87A4C">
        <w:rPr>
          <w:rFonts w:ascii="Arial" w:eastAsiaTheme="minorEastAsia" w:hAnsi="Arial" w:cs="Arial" w:hint="eastAsia"/>
          <w:b/>
          <w:lang w:eastAsia="zh-CN"/>
        </w:rPr>
        <w:t>reporting</w:t>
      </w:r>
      <w:r w:rsidR="00A87A4C" w:rsidRPr="005E544C">
        <w:rPr>
          <w:rFonts w:ascii="Arial" w:eastAsiaTheme="minorEastAsia" w:hAnsi="Arial" w:cs="Arial"/>
          <w:b/>
          <w:lang w:eastAsia="zh-CN"/>
        </w:rPr>
        <w:t xml:space="preserve"> </w:t>
      </w:r>
      <w:r w:rsidRPr="005E544C">
        <w:rPr>
          <w:rFonts w:ascii="Arial" w:eastAsiaTheme="minorEastAsia" w:hAnsi="Arial" w:cs="Arial"/>
          <w:b/>
          <w:lang w:eastAsia="zh-CN"/>
        </w:rPr>
        <w:t>(e.g., event-triggered, periodic reports)</w:t>
      </w:r>
    </w:p>
    <w:p w:rsidR="00B23186" w:rsidRPr="001F4D97" w:rsidRDefault="00B23186" w:rsidP="008C3741">
      <w:pPr>
        <w:pStyle w:val="ad"/>
        <w:numPr>
          <w:ilvl w:val="0"/>
          <w:numId w:val="38"/>
        </w:numPr>
        <w:spacing w:after="120"/>
        <w:ind w:leftChars="0"/>
        <w:jc w:val="both"/>
        <w:rPr>
          <w:rFonts w:ascii="Arial" w:eastAsiaTheme="minorEastAsia" w:hAnsi="Arial" w:cs="Arial"/>
          <w:b/>
          <w:lang w:val="en-US" w:eastAsia="zh-CN"/>
        </w:rPr>
      </w:pPr>
      <w:r w:rsidRPr="005E544C">
        <w:rPr>
          <w:rFonts w:ascii="Arial" w:eastAsiaTheme="minorEastAsia" w:hAnsi="Arial" w:cs="Arial"/>
          <w:b/>
          <w:lang w:eastAsia="zh-CN"/>
        </w:rPr>
        <w:t xml:space="preserve">Support </w:t>
      </w:r>
      <w:r w:rsidR="00C71224">
        <w:rPr>
          <w:rFonts w:ascii="Arial" w:eastAsiaTheme="minorEastAsia" w:hAnsi="Arial" w:cs="Arial" w:hint="eastAsia"/>
          <w:b/>
          <w:lang w:eastAsia="zh-CN"/>
        </w:rPr>
        <w:t>of</w:t>
      </w:r>
      <w:r w:rsidR="00C71224" w:rsidRPr="005E544C">
        <w:rPr>
          <w:rFonts w:ascii="Arial" w:eastAsiaTheme="minorEastAsia" w:hAnsi="Arial" w:cs="Arial"/>
          <w:b/>
          <w:lang w:eastAsia="zh-CN"/>
        </w:rPr>
        <w:t xml:space="preserve"> </w:t>
      </w:r>
      <w:r w:rsidRPr="005E544C">
        <w:rPr>
          <w:rFonts w:ascii="Arial" w:eastAsiaTheme="minorEastAsia" w:hAnsi="Arial" w:cs="Arial"/>
          <w:b/>
          <w:lang w:eastAsia="zh-CN"/>
        </w:rPr>
        <w:t xml:space="preserve">measurement report via </w:t>
      </w:r>
      <w:r w:rsidR="00C71224">
        <w:rPr>
          <w:rFonts w:ascii="Arial" w:eastAsiaTheme="minorEastAsia" w:hAnsi="Arial" w:cs="Arial" w:hint="eastAsia"/>
          <w:b/>
          <w:lang w:eastAsia="zh-CN"/>
        </w:rPr>
        <w:t>either</w:t>
      </w:r>
      <w:r w:rsidR="00C71224" w:rsidRPr="005E544C">
        <w:rPr>
          <w:rFonts w:ascii="Arial" w:eastAsiaTheme="minorEastAsia" w:hAnsi="Arial" w:cs="Arial"/>
          <w:b/>
          <w:lang w:eastAsia="zh-CN"/>
        </w:rPr>
        <w:t xml:space="preserve"> </w:t>
      </w:r>
      <w:r w:rsidRPr="005E544C">
        <w:rPr>
          <w:rFonts w:ascii="Arial" w:eastAsiaTheme="minorEastAsia" w:hAnsi="Arial" w:cs="Arial"/>
          <w:b/>
          <w:lang w:eastAsia="zh-CN"/>
        </w:rPr>
        <w:t xml:space="preserve">MAC CE </w:t>
      </w:r>
      <w:r w:rsidR="00C71224">
        <w:rPr>
          <w:rFonts w:ascii="Arial" w:eastAsiaTheme="minorEastAsia" w:hAnsi="Arial" w:cs="Arial" w:hint="eastAsia"/>
          <w:b/>
          <w:lang w:eastAsia="zh-CN"/>
        </w:rPr>
        <w:t>or</w:t>
      </w:r>
      <w:r w:rsidR="00C71224" w:rsidRPr="005E544C">
        <w:rPr>
          <w:rFonts w:ascii="Arial" w:eastAsiaTheme="minorEastAsia" w:hAnsi="Arial" w:cs="Arial"/>
          <w:b/>
          <w:lang w:eastAsia="zh-CN"/>
        </w:rPr>
        <w:t xml:space="preserve"> </w:t>
      </w:r>
      <w:r w:rsidRPr="005E544C">
        <w:rPr>
          <w:rFonts w:ascii="Arial" w:eastAsiaTheme="minorEastAsia" w:hAnsi="Arial" w:cs="Arial"/>
          <w:b/>
          <w:lang w:eastAsia="zh-CN"/>
        </w:rPr>
        <w:t xml:space="preserve">RRC </w:t>
      </w:r>
      <w:r>
        <w:rPr>
          <w:rFonts w:ascii="Arial" w:eastAsiaTheme="minorEastAsia" w:hAnsi="Arial" w:cs="Arial"/>
          <w:b/>
          <w:lang w:eastAsia="zh-CN"/>
        </w:rPr>
        <w:t>signalling</w:t>
      </w:r>
    </w:p>
    <w:p w:rsidR="00FF74A6" w:rsidRDefault="00FF74A6" w:rsidP="008C3741">
      <w:pPr>
        <w:pStyle w:val="20"/>
        <w:numPr>
          <w:ilvl w:val="1"/>
          <w:numId w:val="7"/>
        </w:numPr>
        <w:spacing w:after="120"/>
        <w:jc w:val="both"/>
        <w:rPr>
          <w:rFonts w:eastAsiaTheme="minorEastAsia" w:cs="Arial"/>
          <w:lang w:eastAsia="zh-CN"/>
        </w:rPr>
      </w:pPr>
      <w:r>
        <w:rPr>
          <w:rFonts w:eastAsiaTheme="minorEastAsia" w:cs="Arial" w:hint="eastAsia"/>
          <w:lang w:eastAsia="zh-CN"/>
        </w:rPr>
        <w:t>Intra-RAT Connected Mobility</w:t>
      </w:r>
    </w:p>
    <w:p w:rsidR="00A66CD5" w:rsidRDefault="00A66CD5" w:rsidP="008C3741">
      <w:pPr>
        <w:pStyle w:val="ad"/>
        <w:numPr>
          <w:ilvl w:val="0"/>
          <w:numId w:val="34"/>
        </w:numPr>
        <w:spacing w:beforeLines="50" w:before="120" w:after="120"/>
        <w:ind w:leftChars="0"/>
        <w:jc w:val="both"/>
        <w:rPr>
          <w:rFonts w:ascii="Arial" w:eastAsiaTheme="minorEastAsia" w:hAnsi="Arial" w:cs="Arial"/>
          <w:b/>
          <w:u w:val="single"/>
          <w:lang w:val="x-none" w:eastAsia="zh-CN"/>
        </w:rPr>
      </w:pPr>
      <w:r w:rsidRPr="00794282">
        <w:rPr>
          <w:rFonts w:ascii="Arial" w:eastAsiaTheme="minorEastAsia" w:hAnsi="Arial" w:cs="Arial"/>
          <w:b/>
          <w:u w:val="single"/>
          <w:lang w:val="x-none" w:eastAsia="zh-CN"/>
        </w:rPr>
        <w:t>Scenarios</w:t>
      </w:r>
    </w:p>
    <w:p w:rsidR="00A66CD5" w:rsidRPr="00BE2C28" w:rsidRDefault="00A66CD5" w:rsidP="008C3741">
      <w:pPr>
        <w:spacing w:after="120"/>
        <w:jc w:val="both"/>
        <w:rPr>
          <w:rFonts w:ascii="Arial" w:eastAsiaTheme="minorEastAsia" w:hAnsi="Arial" w:cs="Arial"/>
          <w:color w:val="000000" w:themeColor="text1"/>
          <w:lang w:eastAsia="zh-CN"/>
        </w:rPr>
      </w:pPr>
      <w:r w:rsidRPr="00BE2C28">
        <w:rPr>
          <w:rFonts w:ascii="Arial" w:eastAsiaTheme="minorEastAsia" w:hAnsi="Arial" w:cs="Arial"/>
          <w:color w:val="000000" w:themeColor="text1"/>
          <w:lang w:eastAsia="zh-CN"/>
        </w:rPr>
        <w:t xml:space="preserve">With the evolution from 5G to 6G, mobile communication networks are required to support more diverse application scenarios and user demands—unlike 5G, which primarily focused on balancing coverage, capacity, and basic low-latency needs, 6GR aims to achieve "ubiquitous, intelligent, and high-reliability" mobility management. However, existing 5G mobility solutions have shown limitations in adapting to scenario-specific characteristics: for example, dense user </w:t>
      </w:r>
      <w:r w:rsidRPr="00BE2C28">
        <w:rPr>
          <w:rFonts w:ascii="Arial" w:eastAsiaTheme="minorEastAsia" w:hAnsi="Arial" w:cs="Arial"/>
          <w:color w:val="000000" w:themeColor="text1"/>
          <w:lang w:eastAsia="zh-CN"/>
        </w:rPr>
        <w:lastRenderedPageBreak/>
        <w:t>gatherings often lead to signaling congestion and handover delays, high-speed predictable movement (such as rail transit) struggles with frequent cell switching and latency fluctuations, fixed-area mobility lacks optimized resource allocation strategies, and delay-sensitive services (e.g., industrial control, remote surgery) have increasingly stringent requirements for handover stability.​</w:t>
      </w:r>
    </w:p>
    <w:p w:rsidR="00A66CD5" w:rsidRPr="001810E9" w:rsidRDefault="00A66CD5" w:rsidP="008C3741">
      <w:pPr>
        <w:spacing w:after="120"/>
        <w:jc w:val="both"/>
        <w:rPr>
          <w:rFonts w:ascii="Arial" w:eastAsiaTheme="minorEastAsia" w:hAnsi="Arial" w:cs="Arial"/>
          <w:color w:val="000000" w:themeColor="text1"/>
          <w:lang w:eastAsia="zh-CN"/>
        </w:rPr>
      </w:pPr>
      <w:r w:rsidRPr="00BE2C28">
        <w:rPr>
          <w:rFonts w:ascii="Arial" w:eastAsiaTheme="minorEastAsia" w:hAnsi="Arial" w:cs="Arial"/>
          <w:color w:val="000000" w:themeColor="text1"/>
          <w:lang w:eastAsia="zh-CN"/>
        </w:rPr>
        <w:t>Against this backdrop, 6GR mobility design cannot rely on a "one-size-fits-all" framework. Instead, it must fully consider the differentiated needs of typical user scenarios and service types. These scenarios not only represent high-frequency real-world usage scenarios but also cover core challenges that 6GR needs to address—including dense user access, high-speed mobility, fixed-area resource optimization, and extreme low-latency services. Therefore, identifying and analyzing these key scenarios is a prerequisite for formulating targeted 6GR mobility solutions, ensuring that the network can provide stable, efficient, and tailored mobility support across different usage contexts.​</w:t>
      </w:r>
    </w:p>
    <w:p w:rsidR="00A66CD5" w:rsidRDefault="00A66CD5" w:rsidP="008C3741">
      <w:pPr>
        <w:spacing w:beforeLines="50" w:before="120" w:after="120"/>
        <w:jc w:val="both"/>
        <w:rPr>
          <w:rFonts w:ascii="Arial" w:eastAsiaTheme="minorEastAsia" w:hAnsi="Arial" w:cs="Arial"/>
          <w:lang w:eastAsia="zh-CN"/>
        </w:rPr>
      </w:pPr>
      <w:r w:rsidRPr="006E7FE0">
        <w:rPr>
          <w:rFonts w:ascii="Arial" w:hAnsi="Arial" w:cs="Arial"/>
        </w:rPr>
        <w:object w:dxaOrig="13339" w:dyaOrig="7601">
          <v:shape id="_x0000_i1025" type="#_x0000_t75" style="width:437pt;height:250.9pt" o:ole="">
            <v:imagedata r:id="rId9" o:title=""/>
          </v:shape>
          <o:OLEObject Type="Embed" ProgID="Visio.Drawing.11" ShapeID="_x0000_i1025" DrawAspect="Content" ObjectID="_1824015353" r:id="rId10"/>
        </w:object>
      </w:r>
    </w:p>
    <w:p w:rsidR="00A66CD5" w:rsidRPr="00DF412A" w:rsidRDefault="00A66CD5" w:rsidP="008C3741">
      <w:pPr>
        <w:spacing w:beforeLines="50" w:before="120" w:after="120"/>
        <w:jc w:val="both"/>
        <w:rPr>
          <w:rFonts w:ascii="Arial" w:eastAsiaTheme="minorEastAsia" w:hAnsi="Arial" w:cs="Arial"/>
          <w:b/>
          <w:lang w:val="x-none" w:eastAsia="zh-CN"/>
        </w:rPr>
      </w:pPr>
      <w:r w:rsidRPr="00DF412A">
        <w:rPr>
          <w:rFonts w:ascii="Arial" w:eastAsiaTheme="minorEastAsia" w:hAnsi="Arial" w:cs="Arial" w:hint="eastAsia"/>
          <w:b/>
          <w:lang w:eastAsia="zh-CN"/>
        </w:rPr>
        <w:t>Figure 1</w:t>
      </w:r>
      <w:r w:rsidR="00F66E31">
        <w:rPr>
          <w:rFonts w:ascii="Arial" w:eastAsiaTheme="minorEastAsia" w:hAnsi="Arial" w:cs="Arial" w:hint="eastAsia"/>
          <w:b/>
          <w:lang w:eastAsia="zh-CN"/>
        </w:rPr>
        <w:t xml:space="preserve"> key scenarios</w:t>
      </w:r>
    </w:p>
    <w:p w:rsidR="00A66CD5" w:rsidRPr="003C24C3" w:rsidRDefault="00A66CD5" w:rsidP="008C3741">
      <w:pPr>
        <w:spacing w:beforeLines="50" w:before="120" w:after="120"/>
        <w:jc w:val="both"/>
        <w:rPr>
          <w:rFonts w:ascii="Arial" w:eastAsiaTheme="minorEastAsia" w:hAnsi="Arial" w:cs="Arial"/>
          <w:b/>
          <w:bCs/>
          <w:lang w:eastAsia="zh-CN"/>
        </w:rPr>
      </w:pPr>
      <w:r w:rsidRPr="003C24C3">
        <w:rPr>
          <w:rFonts w:ascii="Arial" w:eastAsiaTheme="minorEastAsia" w:hAnsi="Arial" w:cs="Arial"/>
          <w:b/>
          <w:bCs/>
          <w:lang w:eastAsia="zh-CN"/>
        </w:rPr>
        <w:t xml:space="preserve">Observation </w:t>
      </w:r>
      <w:r w:rsidR="001D3D98">
        <w:rPr>
          <w:rFonts w:ascii="Arial" w:eastAsiaTheme="minorEastAsia" w:hAnsi="Arial" w:cs="Arial" w:hint="eastAsia"/>
          <w:b/>
          <w:bCs/>
          <w:lang w:eastAsia="zh-CN"/>
        </w:rPr>
        <w:t>3</w:t>
      </w:r>
      <w:r w:rsidRPr="003C24C3">
        <w:rPr>
          <w:rFonts w:ascii="Arial" w:eastAsiaTheme="minorEastAsia" w:hAnsi="Arial" w:cs="Arial"/>
          <w:b/>
          <w:bCs/>
          <w:lang w:eastAsia="zh-CN"/>
        </w:rPr>
        <w:t>: The following scenarios shall be considered as key use cases for 6GR mobility design</w:t>
      </w:r>
      <w:r w:rsidRPr="003C24C3">
        <w:rPr>
          <w:rFonts w:ascii="Arial" w:eastAsiaTheme="minorEastAsia" w:hAnsi="Arial" w:cs="Arial" w:hint="eastAsia"/>
          <w:b/>
          <w:bCs/>
          <w:lang w:eastAsia="zh-CN"/>
        </w:rPr>
        <w:t>,</w:t>
      </w:r>
    </w:p>
    <w:p w:rsidR="00A66CD5" w:rsidRPr="003C24C3" w:rsidRDefault="00A66CD5" w:rsidP="008C3741">
      <w:pPr>
        <w:pStyle w:val="ad"/>
        <w:numPr>
          <w:ilvl w:val="0"/>
          <w:numId w:val="16"/>
        </w:numPr>
        <w:spacing w:beforeLines="50" w:before="120" w:after="120"/>
        <w:ind w:leftChars="0"/>
        <w:jc w:val="both"/>
        <w:rPr>
          <w:rFonts w:ascii="Arial" w:eastAsiaTheme="minorEastAsia" w:hAnsi="Arial" w:cs="Arial"/>
          <w:b/>
          <w:bCs/>
          <w:lang w:eastAsia="zh-CN"/>
        </w:rPr>
      </w:pPr>
      <w:r w:rsidRPr="003C24C3">
        <w:rPr>
          <w:rFonts w:ascii="Arial" w:eastAsiaTheme="minorEastAsia" w:hAnsi="Arial" w:cs="Arial"/>
          <w:b/>
          <w:bCs/>
          <w:lang w:eastAsia="zh-CN"/>
        </w:rPr>
        <w:t>Case 1: High-UE-density public venues</w:t>
      </w:r>
    </w:p>
    <w:p w:rsidR="00A66CD5" w:rsidRPr="003C24C3" w:rsidRDefault="00A66CD5" w:rsidP="008C3741">
      <w:pPr>
        <w:pStyle w:val="ad"/>
        <w:numPr>
          <w:ilvl w:val="0"/>
          <w:numId w:val="16"/>
        </w:numPr>
        <w:spacing w:beforeLines="50" w:before="120" w:after="120"/>
        <w:ind w:leftChars="0"/>
        <w:jc w:val="both"/>
        <w:rPr>
          <w:rFonts w:ascii="Arial" w:eastAsiaTheme="minorEastAsia" w:hAnsi="Arial" w:cs="Arial"/>
          <w:b/>
          <w:bCs/>
          <w:lang w:eastAsia="zh-CN"/>
        </w:rPr>
      </w:pPr>
      <w:r w:rsidRPr="003C24C3">
        <w:rPr>
          <w:rFonts w:ascii="Arial" w:eastAsiaTheme="minorEastAsia" w:hAnsi="Arial" w:cs="Arial"/>
          <w:b/>
          <w:bCs/>
          <w:lang w:eastAsia="zh-CN"/>
        </w:rPr>
        <w:t>Case 2: High-speed scenarios with predictable trajectories</w:t>
      </w:r>
    </w:p>
    <w:p w:rsidR="00A66CD5" w:rsidRPr="003C24C3" w:rsidRDefault="00A66CD5" w:rsidP="008C3741">
      <w:pPr>
        <w:pStyle w:val="ad"/>
        <w:numPr>
          <w:ilvl w:val="0"/>
          <w:numId w:val="16"/>
        </w:numPr>
        <w:spacing w:beforeLines="50" w:before="120" w:after="120"/>
        <w:ind w:leftChars="0"/>
        <w:jc w:val="both"/>
        <w:rPr>
          <w:rFonts w:ascii="Arial" w:eastAsiaTheme="minorEastAsia" w:hAnsi="Arial" w:cs="Arial"/>
          <w:b/>
          <w:bCs/>
          <w:lang w:eastAsia="zh-CN"/>
        </w:rPr>
      </w:pPr>
      <w:r w:rsidRPr="003C24C3">
        <w:rPr>
          <w:rFonts w:ascii="Arial" w:eastAsiaTheme="minorEastAsia" w:hAnsi="Arial" w:cs="Arial"/>
          <w:b/>
          <w:bCs/>
          <w:lang w:eastAsia="zh-CN"/>
        </w:rPr>
        <w:t>Case 3: Fixed mobility range scenarios</w:t>
      </w:r>
    </w:p>
    <w:p w:rsidR="00A66CD5" w:rsidRPr="003C24C3" w:rsidRDefault="00A66CD5" w:rsidP="008C3741">
      <w:pPr>
        <w:pStyle w:val="ad"/>
        <w:numPr>
          <w:ilvl w:val="0"/>
          <w:numId w:val="16"/>
        </w:numPr>
        <w:spacing w:beforeLines="50" w:before="120" w:after="120"/>
        <w:ind w:leftChars="0"/>
        <w:jc w:val="both"/>
        <w:rPr>
          <w:rFonts w:ascii="Arial" w:eastAsiaTheme="minorEastAsia" w:hAnsi="Arial" w:cs="Arial"/>
          <w:b/>
          <w:bCs/>
          <w:lang w:eastAsia="zh-CN"/>
        </w:rPr>
      </w:pPr>
      <w:r w:rsidRPr="003C24C3">
        <w:rPr>
          <w:rFonts w:ascii="Arial" w:eastAsiaTheme="minorEastAsia" w:hAnsi="Arial" w:cs="Arial"/>
          <w:b/>
          <w:bCs/>
          <w:lang w:eastAsia="zh-CN"/>
        </w:rPr>
        <w:t>Case 4: Delay-sensitive service scenarios</w:t>
      </w:r>
    </w:p>
    <w:p w:rsidR="00A66CD5" w:rsidRPr="00A66CD5" w:rsidRDefault="00A66CD5" w:rsidP="008C3741">
      <w:pPr>
        <w:pStyle w:val="ad"/>
        <w:numPr>
          <w:ilvl w:val="0"/>
          <w:numId w:val="34"/>
        </w:numPr>
        <w:spacing w:beforeLines="50" w:before="120" w:after="120"/>
        <w:ind w:leftChars="0"/>
        <w:jc w:val="both"/>
        <w:rPr>
          <w:rFonts w:ascii="Arial" w:eastAsiaTheme="minorEastAsia" w:hAnsi="Arial" w:cs="Arial"/>
          <w:b/>
          <w:bCs/>
          <w:u w:val="single"/>
          <w:lang w:eastAsia="zh-CN"/>
        </w:rPr>
      </w:pPr>
      <w:r w:rsidRPr="00F618D4">
        <w:rPr>
          <w:rFonts w:ascii="Arial" w:eastAsiaTheme="minorEastAsia" w:hAnsi="Arial" w:cs="Arial" w:hint="eastAsia"/>
          <w:b/>
          <w:u w:val="single"/>
          <w:lang w:val="x-none" w:eastAsia="zh-CN"/>
        </w:rPr>
        <w:t>Handover</w:t>
      </w:r>
      <w:r>
        <w:rPr>
          <w:rFonts w:ascii="Arial" w:eastAsiaTheme="minorEastAsia" w:hAnsi="Arial" w:cs="Arial" w:hint="eastAsia"/>
          <w:b/>
          <w:bCs/>
          <w:u w:val="single"/>
          <w:lang w:eastAsia="zh-CN"/>
        </w:rPr>
        <w:t xml:space="preserve"> types</w:t>
      </w:r>
    </w:p>
    <w:p w:rsidR="00526F2A" w:rsidRDefault="00B23186" w:rsidP="008C3741">
      <w:pPr>
        <w:spacing w:beforeLines="50" w:before="120" w:after="120"/>
        <w:jc w:val="both"/>
        <w:rPr>
          <w:rFonts w:ascii="Arial" w:eastAsiaTheme="minorEastAsia" w:hAnsi="Arial" w:cs="Arial"/>
          <w:bCs/>
          <w:lang w:eastAsia="zh-CN"/>
        </w:rPr>
      </w:pPr>
      <w:r w:rsidRPr="00051C02">
        <w:rPr>
          <w:rFonts w:ascii="Arial" w:eastAsiaTheme="minorEastAsia" w:hAnsi="Arial" w:cs="Arial"/>
          <w:bCs/>
          <w:lang w:eastAsia="zh-CN"/>
        </w:rPr>
        <w:t xml:space="preserve">In 5G </w:t>
      </w:r>
      <w:r>
        <w:rPr>
          <w:rFonts w:ascii="Arial" w:eastAsiaTheme="minorEastAsia" w:hAnsi="Arial" w:cs="Arial"/>
          <w:bCs/>
          <w:lang w:eastAsia="zh-CN"/>
        </w:rPr>
        <w:t>NR</w:t>
      </w:r>
      <w:r w:rsidRPr="00051C02">
        <w:rPr>
          <w:rFonts w:ascii="Arial" w:eastAsiaTheme="minorEastAsia" w:hAnsi="Arial" w:cs="Arial"/>
          <w:bCs/>
          <w:lang w:eastAsia="zh-CN"/>
        </w:rPr>
        <w:t xml:space="preserve">, </w:t>
      </w:r>
      <w:r w:rsidR="00A66CD5">
        <w:rPr>
          <w:rFonts w:ascii="Arial" w:eastAsiaTheme="minorEastAsia" w:hAnsi="Arial" w:cs="Arial" w:hint="eastAsia"/>
          <w:bCs/>
          <w:lang w:eastAsia="zh-CN"/>
        </w:rPr>
        <w:t xml:space="preserve">due to the </w:t>
      </w:r>
      <w:r w:rsidR="00A66CD5">
        <w:rPr>
          <w:rFonts w:ascii="Arial" w:eastAsiaTheme="minorEastAsia" w:hAnsi="Arial" w:cs="Arial"/>
          <w:bCs/>
          <w:lang w:eastAsia="zh-CN"/>
        </w:rPr>
        <w:t>multiple</w:t>
      </w:r>
      <w:r w:rsidR="00A66CD5">
        <w:rPr>
          <w:rFonts w:ascii="Arial" w:eastAsiaTheme="minorEastAsia" w:hAnsi="Arial" w:cs="Arial" w:hint="eastAsia"/>
          <w:bCs/>
          <w:lang w:eastAsia="zh-CN"/>
        </w:rPr>
        <w:t xml:space="preserve"> beams, both beam level and cell level mobility are supported. </w:t>
      </w:r>
      <w:r w:rsidR="00A66CD5">
        <w:rPr>
          <w:rFonts w:ascii="Arial" w:eastAsiaTheme="minorEastAsia" w:hAnsi="Arial" w:cs="Arial"/>
          <w:bCs/>
          <w:lang w:eastAsia="zh-CN"/>
        </w:rPr>
        <w:t>A</w:t>
      </w:r>
      <w:r w:rsidR="00A66CD5">
        <w:rPr>
          <w:rFonts w:ascii="Arial" w:eastAsiaTheme="minorEastAsia" w:hAnsi="Arial" w:cs="Arial" w:hint="eastAsia"/>
          <w:bCs/>
          <w:lang w:eastAsia="zh-CN"/>
        </w:rPr>
        <w:t>nd for the beam level mobility</w:t>
      </w:r>
      <w:r w:rsidR="00526F2A">
        <w:rPr>
          <w:rFonts w:ascii="Arial" w:eastAsiaTheme="minorEastAsia" w:hAnsi="Arial" w:cs="Arial" w:hint="eastAsia"/>
          <w:bCs/>
          <w:lang w:eastAsia="zh-CN"/>
        </w:rPr>
        <w:t xml:space="preserve"> which is related with TCI activation</w:t>
      </w:r>
      <w:r w:rsidR="00A66CD5">
        <w:rPr>
          <w:rFonts w:ascii="Arial" w:eastAsiaTheme="minorEastAsia" w:hAnsi="Arial" w:cs="Arial" w:hint="eastAsia"/>
          <w:bCs/>
          <w:lang w:eastAsia="zh-CN"/>
        </w:rPr>
        <w:t xml:space="preserve">, it is belong to RAN1 studied </w:t>
      </w:r>
      <w:r w:rsidR="00526F2A">
        <w:rPr>
          <w:rFonts w:ascii="Arial" w:eastAsiaTheme="minorEastAsia" w:hAnsi="Arial" w:cs="Arial" w:hint="eastAsia"/>
          <w:bCs/>
          <w:lang w:eastAsia="zh-CN"/>
        </w:rPr>
        <w:t>scope</w:t>
      </w:r>
      <w:r w:rsidR="00A66CD5">
        <w:rPr>
          <w:rFonts w:ascii="Arial" w:eastAsiaTheme="minorEastAsia" w:hAnsi="Arial" w:cs="Arial" w:hint="eastAsia"/>
          <w:bCs/>
          <w:lang w:eastAsia="zh-CN"/>
        </w:rPr>
        <w:t>.</w:t>
      </w:r>
      <w:r w:rsidR="00526F2A">
        <w:rPr>
          <w:rFonts w:ascii="Arial" w:eastAsiaTheme="minorEastAsia" w:hAnsi="Arial" w:cs="Arial" w:hint="eastAsia"/>
          <w:bCs/>
          <w:lang w:eastAsia="zh-CN"/>
        </w:rPr>
        <w:t xml:space="preserve"> RAN2 focus on cell level mobility. </w:t>
      </w:r>
      <w:r w:rsidR="00526F2A">
        <w:rPr>
          <w:rFonts w:ascii="Arial" w:eastAsiaTheme="minorEastAsia" w:hAnsi="Arial" w:cs="Arial"/>
          <w:bCs/>
          <w:lang w:eastAsia="zh-CN"/>
        </w:rPr>
        <w:t>T</w:t>
      </w:r>
      <w:r w:rsidR="00526F2A">
        <w:rPr>
          <w:rFonts w:ascii="Arial" w:eastAsiaTheme="minorEastAsia" w:hAnsi="Arial" w:cs="Arial" w:hint="eastAsia"/>
          <w:bCs/>
          <w:lang w:eastAsia="zh-CN"/>
        </w:rPr>
        <w:t xml:space="preserve">he same </w:t>
      </w:r>
      <w:r w:rsidR="00142CD0">
        <w:rPr>
          <w:rFonts w:ascii="Arial" w:eastAsiaTheme="minorEastAsia" w:hAnsi="Arial" w:cs="Arial" w:hint="eastAsia"/>
          <w:bCs/>
          <w:lang w:eastAsia="zh-CN"/>
        </w:rPr>
        <w:t xml:space="preserve">work </w:t>
      </w:r>
      <w:r w:rsidR="00526F2A" w:rsidRPr="00526F2A">
        <w:rPr>
          <w:rFonts w:ascii="Arial" w:eastAsiaTheme="minorEastAsia" w:hAnsi="Arial" w:cs="Arial"/>
          <w:bCs/>
          <w:lang w:eastAsia="zh-CN"/>
        </w:rPr>
        <w:t>division</w:t>
      </w:r>
      <w:r w:rsidR="00526F2A">
        <w:rPr>
          <w:rFonts w:ascii="Arial" w:eastAsiaTheme="minorEastAsia" w:hAnsi="Arial" w:cs="Arial" w:hint="eastAsia"/>
          <w:bCs/>
          <w:lang w:eastAsia="zh-CN"/>
        </w:rPr>
        <w:t xml:space="preserve"> should be followed</w:t>
      </w:r>
      <w:r w:rsidR="00A6693B">
        <w:rPr>
          <w:rFonts w:ascii="Arial" w:eastAsiaTheme="minorEastAsia" w:hAnsi="Arial" w:cs="Arial" w:hint="eastAsia"/>
          <w:bCs/>
          <w:lang w:eastAsia="zh-CN"/>
        </w:rPr>
        <w:t xml:space="preserve"> for 6GR</w:t>
      </w:r>
      <w:r w:rsidR="00526F2A">
        <w:rPr>
          <w:rFonts w:ascii="Arial" w:eastAsiaTheme="minorEastAsia" w:hAnsi="Arial" w:cs="Arial" w:hint="eastAsia"/>
          <w:bCs/>
          <w:lang w:eastAsia="zh-CN"/>
        </w:rPr>
        <w:t xml:space="preserve">. </w:t>
      </w:r>
    </w:p>
    <w:p w:rsidR="00B23186" w:rsidRPr="00051C02" w:rsidRDefault="00526F2A" w:rsidP="008C3741">
      <w:pPr>
        <w:spacing w:beforeLines="50" w:before="120" w:after="120"/>
        <w:jc w:val="both"/>
        <w:rPr>
          <w:rFonts w:ascii="Arial" w:eastAsiaTheme="minorEastAsia" w:hAnsi="Arial" w:cs="Arial"/>
          <w:bCs/>
          <w:lang w:eastAsia="zh-CN"/>
        </w:rPr>
      </w:pPr>
      <w:r>
        <w:rPr>
          <w:rFonts w:ascii="Arial" w:eastAsiaTheme="minorEastAsia" w:hAnsi="Arial" w:cs="Arial" w:hint="eastAsia"/>
          <w:bCs/>
          <w:lang w:eastAsia="zh-CN"/>
        </w:rPr>
        <w:t xml:space="preserve">In 5G NR for cell level mobility, </w:t>
      </w:r>
      <w:r w:rsidR="00B23186" w:rsidRPr="00051C02">
        <w:rPr>
          <w:rFonts w:ascii="Arial" w:eastAsiaTheme="minorEastAsia" w:hAnsi="Arial" w:cs="Arial"/>
          <w:bCs/>
          <w:lang w:eastAsia="zh-CN"/>
        </w:rPr>
        <w:t xml:space="preserve">a diverse set of handover mechanisms has been introduced to address the complex mobility requirements of emerging use cases. These handover types are </w:t>
      </w:r>
      <w:r w:rsidR="00B23186" w:rsidRPr="00051C02">
        <w:rPr>
          <w:rFonts w:ascii="Arial" w:eastAsiaTheme="minorEastAsia" w:hAnsi="Arial" w:cs="Arial"/>
          <w:bCs/>
          <w:lang w:eastAsia="zh-CN"/>
        </w:rPr>
        <w:lastRenderedPageBreak/>
        <w:t>designed to optimize connectivity across varying network conditions, device speeds, and service demands.</w:t>
      </w:r>
    </w:p>
    <w:p w:rsidR="00B23186" w:rsidRDefault="00B23186" w:rsidP="008C3741">
      <w:pPr>
        <w:spacing w:beforeLines="50" w:before="120" w:after="120"/>
        <w:jc w:val="both"/>
        <w:rPr>
          <w:rFonts w:ascii="Arial" w:eastAsiaTheme="minorEastAsia" w:hAnsi="Arial" w:cs="Arial"/>
          <w:bCs/>
          <w:lang w:eastAsia="zh-CN"/>
        </w:rPr>
      </w:pPr>
      <w:r w:rsidRPr="00051C02">
        <w:rPr>
          <w:rFonts w:ascii="Arial" w:eastAsiaTheme="minorEastAsia" w:hAnsi="Arial" w:cs="Arial"/>
          <w:bCs/>
          <w:lang w:eastAsia="zh-CN"/>
        </w:rPr>
        <w:t>To provide a comprehensive understanding of their practical implications, we analyze and compare the advantages and limitations of each handover type from multiple critical perspectives—including latency performance, signaling overhead, network resource consumption, robustness against mobility speed, and implementation complexity. The following table presents this comparative analysis:</w:t>
      </w:r>
    </w:p>
    <w:p w:rsidR="00F66E31" w:rsidRPr="00F66E31" w:rsidRDefault="00F66E31" w:rsidP="008C3741">
      <w:pPr>
        <w:spacing w:beforeLines="50" w:before="120" w:after="120"/>
        <w:jc w:val="both"/>
        <w:rPr>
          <w:rFonts w:ascii="Arial" w:eastAsiaTheme="minorEastAsia" w:hAnsi="Arial" w:cs="Arial"/>
          <w:b/>
          <w:bCs/>
          <w:lang w:eastAsia="zh-CN"/>
        </w:rPr>
      </w:pPr>
      <w:r>
        <w:rPr>
          <w:rFonts w:ascii="Arial" w:eastAsiaTheme="minorEastAsia" w:hAnsi="Arial" w:cs="Arial" w:hint="eastAsia"/>
          <w:b/>
          <w:bCs/>
          <w:lang w:eastAsia="zh-CN"/>
        </w:rPr>
        <w:t xml:space="preserve">Table 2 </w:t>
      </w:r>
      <w:r>
        <w:rPr>
          <w:rFonts w:ascii="Arial" w:eastAsiaTheme="minorEastAsia" w:hAnsi="Arial" w:cs="Arial"/>
          <w:b/>
          <w:bCs/>
          <w:lang w:eastAsia="zh-CN"/>
        </w:rPr>
        <w:t>Comparison</w:t>
      </w:r>
      <w:r>
        <w:rPr>
          <w:rFonts w:ascii="Arial" w:eastAsiaTheme="minorEastAsia" w:hAnsi="Arial" w:cs="Arial" w:hint="eastAsia"/>
          <w:b/>
          <w:bCs/>
          <w:lang w:eastAsia="zh-CN"/>
        </w:rPr>
        <w:t xml:space="preserve"> of NR handover type</w:t>
      </w:r>
    </w:p>
    <w:tbl>
      <w:tblPr>
        <w:tblStyle w:val="3-1"/>
        <w:tblW w:w="5000" w:type="pct"/>
        <w:tblLook w:val="04A0" w:firstRow="1" w:lastRow="0" w:firstColumn="1" w:lastColumn="0" w:noHBand="0" w:noVBand="1"/>
      </w:tblPr>
      <w:tblGrid>
        <w:gridCol w:w="1117"/>
        <w:gridCol w:w="2241"/>
        <w:gridCol w:w="1814"/>
        <w:gridCol w:w="1599"/>
        <w:gridCol w:w="2085"/>
      </w:tblGrid>
      <w:tr w:rsidR="00B23186" w:rsidRPr="006E7FE0" w:rsidTr="009D4F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Pr>
          <w:p w:rsidR="00B23186" w:rsidRPr="006E7FE0" w:rsidRDefault="00B23186" w:rsidP="008C3741">
            <w:pPr>
              <w:spacing w:beforeLines="50" w:before="120" w:after="120"/>
              <w:jc w:val="both"/>
              <w:rPr>
                <w:rFonts w:ascii="Arial" w:eastAsiaTheme="minorEastAsia" w:hAnsi="Arial" w:cs="Arial"/>
                <w:bCs w:val="0"/>
                <w:lang w:eastAsia="zh-CN"/>
              </w:rPr>
            </w:pPr>
          </w:p>
        </w:tc>
        <w:tc>
          <w:tcPr>
            <w:tcW w:w="1265" w:type="pct"/>
          </w:tcPr>
          <w:p w:rsidR="00B23186" w:rsidRPr="006E7FE0" w:rsidRDefault="00B23186" w:rsidP="008C3741">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sidRPr="006E7FE0">
              <w:rPr>
                <w:rFonts w:ascii="Arial" w:eastAsiaTheme="minorEastAsia" w:hAnsi="Arial" w:cs="Arial"/>
                <w:lang w:eastAsia="zh-CN"/>
              </w:rPr>
              <w:t>Resource efficiency</w:t>
            </w:r>
          </w:p>
        </w:tc>
        <w:tc>
          <w:tcPr>
            <w:tcW w:w="1024" w:type="pct"/>
          </w:tcPr>
          <w:p w:rsidR="00B23186" w:rsidRPr="006E7FE0" w:rsidRDefault="00B23186" w:rsidP="008C3741">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sidRPr="006E7FE0">
              <w:rPr>
                <w:rFonts w:ascii="Arial" w:eastAsiaTheme="minorEastAsia" w:hAnsi="Arial" w:cs="Arial"/>
                <w:lang w:eastAsia="zh-CN"/>
              </w:rPr>
              <w:t>Mobility interruption time</w:t>
            </w:r>
          </w:p>
        </w:tc>
        <w:tc>
          <w:tcPr>
            <w:tcW w:w="903" w:type="pct"/>
          </w:tcPr>
          <w:p w:rsidR="00B23186" w:rsidRPr="006E7FE0" w:rsidRDefault="00B23186" w:rsidP="008C3741">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sidRPr="006E7FE0">
              <w:rPr>
                <w:rFonts w:ascii="Arial" w:eastAsiaTheme="minorEastAsia" w:hAnsi="Arial" w:cs="Arial"/>
                <w:lang w:eastAsia="zh-CN"/>
              </w:rPr>
              <w:t>HO Robustness</w:t>
            </w:r>
          </w:p>
        </w:tc>
        <w:tc>
          <w:tcPr>
            <w:tcW w:w="1177" w:type="pct"/>
          </w:tcPr>
          <w:p w:rsidR="00B23186" w:rsidRPr="006E7FE0" w:rsidRDefault="00B23186" w:rsidP="008C3741">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Pr>
                <w:rFonts w:ascii="Arial" w:eastAsiaTheme="minorEastAsia" w:hAnsi="Arial" w:cs="Arial" w:hint="eastAsia"/>
                <w:lang w:eastAsia="zh-CN"/>
              </w:rPr>
              <w:t>I</w:t>
            </w:r>
            <w:r w:rsidRPr="00051C02">
              <w:rPr>
                <w:rFonts w:ascii="Arial" w:eastAsiaTheme="minorEastAsia" w:hAnsi="Arial" w:cs="Arial"/>
                <w:lang w:eastAsia="zh-CN"/>
              </w:rPr>
              <w:t xml:space="preserve">mplementation </w:t>
            </w:r>
            <w:r w:rsidRPr="006E7FE0">
              <w:rPr>
                <w:rFonts w:ascii="Arial" w:eastAsiaTheme="minorEastAsia" w:hAnsi="Arial" w:cs="Arial"/>
                <w:bCs w:val="0"/>
                <w:lang w:eastAsia="zh-CN"/>
              </w:rPr>
              <w:t>Complexity</w:t>
            </w:r>
          </w:p>
        </w:tc>
      </w:tr>
      <w:tr w:rsidR="00B23186" w:rsidRPr="006E7FE0" w:rsidTr="009D4F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Pr>
          <w:p w:rsidR="00B23186" w:rsidRPr="006E7FE0" w:rsidRDefault="00B23186" w:rsidP="008C3741">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L3 handover</w:t>
            </w:r>
          </w:p>
        </w:tc>
        <w:tc>
          <w:tcPr>
            <w:tcW w:w="1265" w:type="pct"/>
          </w:tcPr>
          <w:p w:rsidR="00B23186" w:rsidRPr="006E7FE0"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bCs/>
                <w:lang w:eastAsia="zh-CN"/>
              </w:rPr>
              <w:t xml:space="preserve"> </w:t>
            </w:r>
            <w:r w:rsidRPr="006E7FE0">
              <w:rPr>
                <w:rFonts w:ascii="Arial" w:eastAsiaTheme="minorEastAsia" w:hAnsi="Arial" w:cs="Arial"/>
                <w:bCs/>
                <w:lang w:eastAsia="zh-CN"/>
              </w:rPr>
              <w:t>No pre-handover resource reservation</w:t>
            </w:r>
          </w:p>
        </w:tc>
        <w:tc>
          <w:tcPr>
            <w:tcW w:w="1024" w:type="pct"/>
          </w:tcPr>
          <w:p w:rsidR="00B23186" w:rsidRPr="006E7FE0"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Pr>
                <w:rFonts w:ascii="Arial" w:eastAsiaTheme="minorEastAsia" w:hAnsi="Arial" w:cs="Arial" w:hint="eastAsia"/>
                <w:bCs/>
                <w:lang w:eastAsia="zh-CN"/>
              </w:rPr>
              <w:t xml:space="preserve"> </w:t>
            </w:r>
            <w:r>
              <w:rPr>
                <w:rFonts w:ascii="Arial" w:eastAsiaTheme="minorEastAsia" w:hAnsi="Arial" w:cs="Arial"/>
                <w:bCs/>
                <w:lang w:eastAsia="zh-CN"/>
              </w:rPr>
              <w:t>Long</w:t>
            </w:r>
            <w:r>
              <w:rPr>
                <w:rFonts w:ascii="Arial" w:eastAsiaTheme="minorEastAsia" w:hAnsi="Arial" w:cs="Arial" w:hint="eastAsia"/>
                <w:bCs/>
                <w:lang w:eastAsia="zh-CN"/>
              </w:rPr>
              <w:t xml:space="preserve"> </w:t>
            </w:r>
            <w:r w:rsidRPr="006E7FE0">
              <w:rPr>
                <w:rFonts w:ascii="Arial" w:eastAsiaTheme="minorEastAsia" w:hAnsi="Arial" w:cs="Arial"/>
                <w:bCs/>
                <w:lang w:eastAsia="zh-CN"/>
              </w:rPr>
              <w:t>interruption time</w:t>
            </w:r>
          </w:p>
        </w:tc>
        <w:tc>
          <w:tcPr>
            <w:tcW w:w="903" w:type="pct"/>
          </w:tcPr>
          <w:p w:rsidR="00B23186" w:rsidRPr="006E7FE0"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B"/>
            </w:r>
          </w:p>
          <w:p w:rsidR="00B23186" w:rsidRPr="006E7FE0"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p>
        </w:tc>
        <w:tc>
          <w:tcPr>
            <w:tcW w:w="1177" w:type="pct"/>
          </w:tcPr>
          <w:p w:rsidR="00B23186" w:rsidRPr="009E4983"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lang w:val="x-none" w:eastAsia="zh-CN"/>
              </w:rPr>
              <w:t xml:space="preserve">Low </w:t>
            </w:r>
            <w:r w:rsidRPr="00B40EA5">
              <w:rPr>
                <w:rFonts w:ascii="Arial" w:eastAsiaTheme="minorEastAsia" w:hAnsi="Arial" w:cs="Arial"/>
                <w:lang w:val="x-none" w:eastAsia="zh-CN"/>
              </w:rPr>
              <w:t>Complexity</w:t>
            </w:r>
          </w:p>
        </w:tc>
      </w:tr>
      <w:tr w:rsidR="00B23186" w:rsidRPr="006E7FE0" w:rsidTr="009D4F08">
        <w:tc>
          <w:tcPr>
            <w:cnfStyle w:val="001000000000" w:firstRow="0" w:lastRow="0" w:firstColumn="1" w:lastColumn="0" w:oddVBand="0" w:evenVBand="0" w:oddHBand="0" w:evenHBand="0" w:firstRowFirstColumn="0" w:firstRowLastColumn="0" w:lastRowFirstColumn="0" w:lastRowLastColumn="0"/>
            <w:tcW w:w="631" w:type="pct"/>
          </w:tcPr>
          <w:p w:rsidR="00B23186" w:rsidRPr="006E7FE0" w:rsidRDefault="00B23186" w:rsidP="008C3741">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CHO</w:t>
            </w:r>
          </w:p>
        </w:tc>
        <w:tc>
          <w:tcPr>
            <w:tcW w:w="1265" w:type="pct"/>
          </w:tcPr>
          <w:p w:rsidR="00B23186" w:rsidRPr="006E7FE0"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Pr>
                <w:rFonts w:ascii="Arial" w:eastAsiaTheme="minorEastAsia" w:hAnsi="Arial" w:cs="Arial" w:hint="eastAsia"/>
                <w:bCs/>
                <w:lang w:eastAsia="zh-CN"/>
              </w:rPr>
              <w:t xml:space="preserve"> Need </w:t>
            </w:r>
            <w:r w:rsidRPr="006E7FE0">
              <w:rPr>
                <w:rFonts w:ascii="Arial" w:eastAsiaTheme="minorEastAsia" w:hAnsi="Arial" w:cs="Arial"/>
                <w:bCs/>
                <w:lang w:eastAsia="zh-CN"/>
              </w:rPr>
              <w:t>pre-handover resource reservation</w:t>
            </w:r>
          </w:p>
        </w:tc>
        <w:tc>
          <w:tcPr>
            <w:tcW w:w="1024" w:type="pct"/>
          </w:tcPr>
          <w:p w:rsidR="00B23186" w:rsidRPr="006E7FE0"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Pr>
                <w:rFonts w:ascii="Arial" w:eastAsiaTheme="minorEastAsia" w:hAnsi="Arial" w:cs="Arial" w:hint="eastAsia"/>
                <w:bCs/>
                <w:lang w:eastAsia="zh-CN"/>
              </w:rPr>
              <w:t xml:space="preserve"> </w:t>
            </w:r>
            <w:r w:rsidRPr="006E7FE0">
              <w:rPr>
                <w:rFonts w:ascii="Arial" w:eastAsiaTheme="minorEastAsia" w:hAnsi="Arial" w:cs="Arial"/>
                <w:bCs/>
                <w:lang w:eastAsia="zh-CN"/>
              </w:rPr>
              <w:t>Long interruption time</w:t>
            </w:r>
          </w:p>
        </w:tc>
        <w:tc>
          <w:tcPr>
            <w:tcW w:w="903" w:type="pct"/>
          </w:tcPr>
          <w:p w:rsidR="00B23186" w:rsidRPr="006E7FE0"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sidRPr="006E7FE0">
              <w:rPr>
                <w:rFonts w:ascii="Arial" w:eastAsiaTheme="minorEastAsia" w:hAnsi="Arial" w:cs="Arial"/>
                <w:bCs/>
                <w:lang w:eastAsia="zh-CN"/>
              </w:rPr>
              <w:t xml:space="preserve"> </w:t>
            </w:r>
            <w:r>
              <w:rPr>
                <w:rFonts w:ascii="Arial" w:eastAsiaTheme="minorEastAsia" w:hAnsi="Arial" w:cs="Arial" w:hint="eastAsia"/>
                <w:bCs/>
                <w:lang w:eastAsia="zh-CN"/>
              </w:rPr>
              <w:t>I</w:t>
            </w:r>
            <w:r w:rsidRPr="006E7FE0">
              <w:rPr>
                <w:rFonts w:ascii="Arial" w:eastAsiaTheme="minorEastAsia" w:hAnsi="Arial" w:cs="Arial"/>
                <w:bCs/>
                <w:lang w:eastAsia="zh-CN"/>
              </w:rPr>
              <w:t>mproved Robustness</w:t>
            </w:r>
          </w:p>
        </w:tc>
        <w:tc>
          <w:tcPr>
            <w:tcW w:w="1177" w:type="pct"/>
          </w:tcPr>
          <w:p w:rsidR="00B23186" w:rsidRPr="009E4983"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lang w:val="x-none" w:eastAsia="zh-CN"/>
              </w:rPr>
              <w:t xml:space="preserve">Low </w:t>
            </w:r>
            <w:r w:rsidRPr="00B40EA5">
              <w:rPr>
                <w:rFonts w:ascii="Arial" w:eastAsiaTheme="minorEastAsia" w:hAnsi="Arial" w:cs="Arial"/>
                <w:lang w:val="x-none" w:eastAsia="zh-CN"/>
              </w:rPr>
              <w:t>Complexity</w:t>
            </w:r>
          </w:p>
        </w:tc>
      </w:tr>
      <w:tr w:rsidR="00B23186" w:rsidRPr="006E7FE0" w:rsidTr="009D4F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Pr>
          <w:p w:rsidR="00B23186" w:rsidRPr="006E7FE0" w:rsidRDefault="00B23186" w:rsidP="008C3741">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DAPS</w:t>
            </w:r>
          </w:p>
        </w:tc>
        <w:tc>
          <w:tcPr>
            <w:tcW w:w="1265" w:type="pct"/>
          </w:tcPr>
          <w:p w:rsidR="00B23186" w:rsidRPr="006E7FE0"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bCs/>
                <w:lang w:eastAsia="zh-CN"/>
              </w:rPr>
              <w:t xml:space="preserve"> </w:t>
            </w:r>
            <w:r w:rsidRPr="006E7FE0">
              <w:rPr>
                <w:rFonts w:ascii="Arial" w:eastAsiaTheme="minorEastAsia" w:hAnsi="Arial" w:cs="Arial"/>
                <w:bCs/>
                <w:lang w:eastAsia="zh-CN"/>
              </w:rPr>
              <w:t>No pre-handover resource reservation</w:t>
            </w:r>
          </w:p>
        </w:tc>
        <w:tc>
          <w:tcPr>
            <w:tcW w:w="1024" w:type="pct"/>
          </w:tcPr>
          <w:p w:rsidR="00B23186" w:rsidRPr="006E7FE0"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bCs/>
                <w:lang w:eastAsia="zh-CN"/>
              </w:rPr>
              <w:t xml:space="preserve"> </w:t>
            </w:r>
            <w:r>
              <w:rPr>
                <w:rFonts w:ascii="Arial" w:eastAsiaTheme="minorEastAsia" w:hAnsi="Arial" w:cs="Arial"/>
                <w:bCs/>
                <w:lang w:eastAsia="zh-CN"/>
              </w:rPr>
              <w:t>0ms</w:t>
            </w:r>
            <w:r>
              <w:rPr>
                <w:rFonts w:ascii="Arial" w:eastAsiaTheme="minorEastAsia" w:hAnsi="Arial" w:cs="Arial" w:hint="eastAsia"/>
                <w:bCs/>
                <w:lang w:eastAsia="zh-CN"/>
              </w:rPr>
              <w:t xml:space="preserve"> </w:t>
            </w:r>
            <w:r w:rsidRPr="006E7FE0">
              <w:rPr>
                <w:rFonts w:ascii="Arial" w:eastAsiaTheme="minorEastAsia" w:hAnsi="Arial" w:cs="Arial"/>
                <w:bCs/>
                <w:lang w:eastAsia="zh-CN"/>
              </w:rPr>
              <w:t>interruption time</w:t>
            </w:r>
          </w:p>
        </w:tc>
        <w:tc>
          <w:tcPr>
            <w:tcW w:w="903" w:type="pct"/>
          </w:tcPr>
          <w:p w:rsidR="00B23186" w:rsidRPr="006E7FE0"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B"/>
            </w:r>
          </w:p>
          <w:p w:rsidR="00B23186" w:rsidRPr="006E7FE0"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p>
        </w:tc>
        <w:tc>
          <w:tcPr>
            <w:tcW w:w="1177" w:type="pct"/>
          </w:tcPr>
          <w:p w:rsidR="00B23186" w:rsidRPr="009E4983"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Pr>
                <w:rFonts w:ascii="Arial" w:eastAsiaTheme="minorEastAsia" w:hAnsi="Arial" w:cs="Arial" w:hint="eastAsia"/>
                <w:lang w:val="x-none" w:eastAsia="zh-CN"/>
              </w:rPr>
              <w:t xml:space="preserve">High </w:t>
            </w:r>
            <w:r w:rsidRPr="00B40EA5">
              <w:rPr>
                <w:rFonts w:ascii="Arial" w:eastAsiaTheme="minorEastAsia" w:hAnsi="Arial" w:cs="Arial"/>
                <w:lang w:val="x-none" w:eastAsia="zh-CN"/>
              </w:rPr>
              <w:t>Complexity</w:t>
            </w:r>
          </w:p>
        </w:tc>
      </w:tr>
      <w:tr w:rsidR="00B23186" w:rsidRPr="006E7FE0" w:rsidTr="009D4F08">
        <w:trPr>
          <w:trHeight w:val="712"/>
        </w:trPr>
        <w:tc>
          <w:tcPr>
            <w:cnfStyle w:val="001000000000" w:firstRow="0" w:lastRow="0" w:firstColumn="1" w:lastColumn="0" w:oddVBand="0" w:evenVBand="0" w:oddHBand="0" w:evenHBand="0" w:firstRowFirstColumn="0" w:firstRowLastColumn="0" w:lastRowFirstColumn="0" w:lastRowLastColumn="0"/>
            <w:tcW w:w="631" w:type="pct"/>
          </w:tcPr>
          <w:p w:rsidR="00B23186" w:rsidRPr="006E7FE0" w:rsidRDefault="00B23186" w:rsidP="008C3741">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LTM</w:t>
            </w:r>
          </w:p>
        </w:tc>
        <w:tc>
          <w:tcPr>
            <w:tcW w:w="1265" w:type="pct"/>
          </w:tcPr>
          <w:p w:rsidR="00B23186" w:rsidRPr="006E7FE0"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Pr>
                <w:rFonts w:ascii="Arial" w:eastAsiaTheme="minorEastAsia" w:hAnsi="Arial" w:cs="Arial" w:hint="eastAsia"/>
                <w:bCs/>
                <w:lang w:eastAsia="zh-CN"/>
              </w:rPr>
              <w:t xml:space="preserve">Need </w:t>
            </w:r>
            <w:r w:rsidRPr="006E7FE0">
              <w:rPr>
                <w:rFonts w:ascii="Arial" w:eastAsiaTheme="minorEastAsia" w:hAnsi="Arial" w:cs="Arial"/>
                <w:bCs/>
                <w:lang w:eastAsia="zh-CN"/>
              </w:rPr>
              <w:t>pre-handover resource reservation</w:t>
            </w:r>
          </w:p>
        </w:tc>
        <w:tc>
          <w:tcPr>
            <w:tcW w:w="1024" w:type="pct"/>
          </w:tcPr>
          <w:p w:rsidR="00B23186" w:rsidRPr="006E7FE0"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bCs/>
                <w:lang w:eastAsia="zh-CN"/>
              </w:rPr>
              <w:t xml:space="preserve"> near </w:t>
            </w:r>
            <w:r w:rsidRPr="006E7FE0">
              <w:rPr>
                <w:rFonts w:ascii="Arial" w:eastAsiaTheme="minorEastAsia" w:hAnsi="Arial" w:cs="Arial"/>
                <w:bCs/>
                <w:lang w:eastAsia="zh-CN"/>
              </w:rPr>
              <w:t>0ms interruption time</w:t>
            </w:r>
          </w:p>
        </w:tc>
        <w:tc>
          <w:tcPr>
            <w:tcW w:w="903" w:type="pct"/>
          </w:tcPr>
          <w:p w:rsidR="00B23186" w:rsidRPr="006E7FE0"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B"/>
            </w:r>
          </w:p>
          <w:p w:rsidR="00B23186" w:rsidRPr="006E7FE0"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p>
        </w:tc>
        <w:tc>
          <w:tcPr>
            <w:tcW w:w="1177" w:type="pct"/>
          </w:tcPr>
          <w:p w:rsidR="00B23186" w:rsidRPr="009E4983"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B"/>
            </w:r>
            <w:r>
              <w:rPr>
                <w:rFonts w:ascii="Arial" w:eastAsiaTheme="minorEastAsia" w:hAnsi="Arial" w:cs="Arial" w:hint="eastAsia"/>
                <w:lang w:val="x-none" w:eastAsia="zh-CN"/>
              </w:rPr>
              <w:t xml:space="preserve">Medium </w:t>
            </w:r>
            <w:r w:rsidRPr="00B40EA5">
              <w:rPr>
                <w:rFonts w:ascii="Arial" w:eastAsiaTheme="minorEastAsia" w:hAnsi="Arial" w:cs="Arial"/>
                <w:lang w:val="x-none" w:eastAsia="zh-CN"/>
              </w:rPr>
              <w:t>Complexity</w:t>
            </w:r>
          </w:p>
        </w:tc>
      </w:tr>
      <w:tr w:rsidR="00B23186" w:rsidRPr="006E7FE0" w:rsidTr="009D4F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Pr>
          <w:p w:rsidR="00B23186" w:rsidRPr="006E7FE0" w:rsidRDefault="00B23186" w:rsidP="008C3741">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CLTM</w:t>
            </w:r>
          </w:p>
        </w:tc>
        <w:tc>
          <w:tcPr>
            <w:tcW w:w="1265" w:type="pct"/>
          </w:tcPr>
          <w:p w:rsidR="00B23186" w:rsidRPr="006E7FE0"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Pr>
                <w:rFonts w:ascii="Arial" w:eastAsiaTheme="minorEastAsia" w:hAnsi="Arial" w:cs="Arial" w:hint="eastAsia"/>
                <w:bCs/>
                <w:lang w:eastAsia="zh-CN"/>
              </w:rPr>
              <w:t xml:space="preserve"> Need </w:t>
            </w:r>
            <w:r w:rsidRPr="006E7FE0">
              <w:rPr>
                <w:rFonts w:ascii="Arial" w:eastAsiaTheme="minorEastAsia" w:hAnsi="Arial" w:cs="Arial"/>
                <w:bCs/>
                <w:lang w:eastAsia="zh-CN"/>
              </w:rPr>
              <w:t xml:space="preserve">pre-handover resource reservation </w:t>
            </w:r>
          </w:p>
        </w:tc>
        <w:tc>
          <w:tcPr>
            <w:tcW w:w="1024" w:type="pct"/>
          </w:tcPr>
          <w:p w:rsidR="00B23186" w:rsidRPr="006E7FE0"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bCs/>
                <w:lang w:eastAsia="zh-CN"/>
              </w:rPr>
              <w:t xml:space="preserve">near </w:t>
            </w:r>
            <w:r w:rsidRPr="006E7FE0">
              <w:rPr>
                <w:rFonts w:ascii="Arial" w:eastAsiaTheme="minorEastAsia" w:hAnsi="Arial" w:cs="Arial"/>
                <w:bCs/>
                <w:lang w:eastAsia="zh-CN"/>
              </w:rPr>
              <w:t>0ms interruption time</w:t>
            </w:r>
          </w:p>
        </w:tc>
        <w:tc>
          <w:tcPr>
            <w:tcW w:w="903" w:type="pct"/>
          </w:tcPr>
          <w:p w:rsidR="00B23186" w:rsidRPr="006E7FE0"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bCs/>
                <w:lang w:eastAsia="zh-CN"/>
              </w:rPr>
              <w:t xml:space="preserve"> I</w:t>
            </w:r>
            <w:r w:rsidRPr="006E7FE0">
              <w:rPr>
                <w:rFonts w:ascii="Arial" w:eastAsiaTheme="minorEastAsia" w:hAnsi="Arial" w:cs="Arial"/>
                <w:bCs/>
                <w:lang w:eastAsia="zh-CN"/>
              </w:rPr>
              <w:t>mproved Robustness</w:t>
            </w:r>
          </w:p>
        </w:tc>
        <w:tc>
          <w:tcPr>
            <w:tcW w:w="1177" w:type="pct"/>
          </w:tcPr>
          <w:p w:rsidR="00B23186" w:rsidRPr="009E4983"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B"/>
            </w:r>
            <w:r>
              <w:rPr>
                <w:rFonts w:ascii="Arial" w:eastAsiaTheme="minorEastAsia" w:hAnsi="Arial" w:cs="Arial" w:hint="eastAsia"/>
                <w:lang w:val="x-none" w:eastAsia="zh-CN"/>
              </w:rPr>
              <w:t xml:space="preserve">Medium </w:t>
            </w:r>
            <w:r w:rsidRPr="00B40EA5">
              <w:rPr>
                <w:rFonts w:ascii="Arial" w:eastAsiaTheme="minorEastAsia" w:hAnsi="Arial" w:cs="Arial"/>
                <w:lang w:val="x-none" w:eastAsia="zh-CN"/>
              </w:rPr>
              <w:t>Complexity</w:t>
            </w:r>
          </w:p>
        </w:tc>
      </w:tr>
      <w:tr w:rsidR="00142CD0" w:rsidRPr="006E7FE0" w:rsidTr="009D4F08">
        <w:tc>
          <w:tcPr>
            <w:cnfStyle w:val="001000000000" w:firstRow="0" w:lastRow="0" w:firstColumn="1" w:lastColumn="0" w:oddVBand="0" w:evenVBand="0" w:oddHBand="0" w:evenHBand="0" w:firstRowFirstColumn="0" w:firstRowLastColumn="0" w:lastRowFirstColumn="0" w:lastRowLastColumn="0"/>
            <w:tcW w:w="631" w:type="pct"/>
          </w:tcPr>
          <w:p w:rsidR="00142CD0" w:rsidRPr="006E7FE0" w:rsidRDefault="00142CD0" w:rsidP="008C3741">
            <w:pPr>
              <w:spacing w:beforeLines="50" w:before="120" w:after="120"/>
              <w:jc w:val="both"/>
              <w:rPr>
                <w:rFonts w:ascii="Arial" w:eastAsiaTheme="minorEastAsia" w:hAnsi="Arial" w:cs="Arial"/>
                <w:lang w:eastAsia="zh-CN"/>
              </w:rPr>
            </w:pPr>
            <w:r>
              <w:rPr>
                <w:rFonts w:ascii="Arial" w:eastAsiaTheme="minorEastAsia" w:hAnsi="Arial" w:cs="Arial" w:hint="eastAsia"/>
                <w:lang w:eastAsia="zh-CN"/>
              </w:rPr>
              <w:t>RACH-Less L3 HO</w:t>
            </w:r>
          </w:p>
        </w:tc>
        <w:tc>
          <w:tcPr>
            <w:tcW w:w="1265" w:type="pct"/>
          </w:tcPr>
          <w:p w:rsidR="00142CD0" w:rsidRPr="006E7FE0" w:rsidRDefault="00142CD0"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bCs/>
                <w:lang w:eastAsia="zh-CN"/>
              </w:rPr>
              <w:t xml:space="preserve"> </w:t>
            </w:r>
            <w:r w:rsidRPr="006E7FE0">
              <w:rPr>
                <w:rFonts w:ascii="Arial" w:eastAsiaTheme="minorEastAsia" w:hAnsi="Arial" w:cs="Arial"/>
                <w:bCs/>
                <w:lang w:eastAsia="zh-CN"/>
              </w:rPr>
              <w:t>No pre-handover resource reservation</w:t>
            </w:r>
          </w:p>
        </w:tc>
        <w:tc>
          <w:tcPr>
            <w:tcW w:w="1024" w:type="pct"/>
          </w:tcPr>
          <w:p w:rsidR="00142CD0" w:rsidRPr="006E7FE0" w:rsidRDefault="00142CD0"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bCs/>
                <w:lang w:eastAsia="zh-CN"/>
              </w:rPr>
              <w:t xml:space="preserve"> </w:t>
            </w:r>
            <w:r w:rsidRPr="006E7FE0">
              <w:rPr>
                <w:rFonts w:ascii="Arial" w:eastAsiaTheme="minorEastAsia" w:hAnsi="Arial" w:cs="Arial"/>
                <w:bCs/>
                <w:lang w:eastAsia="zh-CN"/>
              </w:rPr>
              <w:t>interruption time</w:t>
            </w:r>
            <w:r>
              <w:rPr>
                <w:rFonts w:ascii="Arial" w:eastAsiaTheme="minorEastAsia" w:hAnsi="Arial" w:cs="Arial" w:hint="eastAsia"/>
                <w:bCs/>
                <w:lang w:eastAsia="zh-CN"/>
              </w:rPr>
              <w:t xml:space="preserve"> reduction</w:t>
            </w:r>
          </w:p>
        </w:tc>
        <w:tc>
          <w:tcPr>
            <w:tcW w:w="903" w:type="pct"/>
          </w:tcPr>
          <w:p w:rsidR="00142CD0" w:rsidRPr="006E7FE0" w:rsidRDefault="00142CD0"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B"/>
            </w:r>
          </w:p>
          <w:p w:rsidR="00142CD0" w:rsidRPr="006E7FE0" w:rsidRDefault="00142CD0"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p>
        </w:tc>
        <w:tc>
          <w:tcPr>
            <w:tcW w:w="1177" w:type="pct"/>
          </w:tcPr>
          <w:p w:rsidR="00142CD0" w:rsidRPr="006E7FE0" w:rsidRDefault="00142CD0"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lang w:val="x-none" w:eastAsia="zh-CN"/>
              </w:rPr>
              <w:t xml:space="preserve">Low </w:t>
            </w:r>
            <w:r w:rsidRPr="00B40EA5">
              <w:rPr>
                <w:rFonts w:ascii="Arial" w:eastAsiaTheme="minorEastAsia" w:hAnsi="Arial" w:cs="Arial"/>
                <w:lang w:val="x-none" w:eastAsia="zh-CN"/>
              </w:rPr>
              <w:t>Complexity</w:t>
            </w:r>
            <w:r w:rsidRPr="006E7FE0">
              <w:rPr>
                <w:rFonts w:ascii="Arial" w:eastAsiaTheme="minorEastAsia" w:hAnsi="Arial" w:cs="Arial"/>
                <w:bCs/>
                <w:lang w:eastAsia="zh-CN"/>
              </w:rPr>
              <w:t xml:space="preserve"> </w:t>
            </w:r>
            <w:r>
              <w:rPr>
                <w:rFonts w:ascii="Arial" w:eastAsiaTheme="minorEastAsia" w:hAnsi="Arial" w:cs="Arial" w:hint="eastAsia"/>
                <w:bCs/>
                <w:lang w:eastAsia="zh-CN"/>
              </w:rPr>
              <w:t>with limited deployment</w:t>
            </w:r>
          </w:p>
        </w:tc>
      </w:tr>
    </w:tbl>
    <w:p w:rsidR="00B23186" w:rsidRDefault="00B23186" w:rsidP="008C3741">
      <w:pPr>
        <w:spacing w:beforeLines="50" w:before="120" w:after="120"/>
        <w:jc w:val="both"/>
        <w:rPr>
          <w:rFonts w:ascii="Arial" w:eastAsiaTheme="minorEastAsia" w:hAnsi="Arial" w:cs="Arial"/>
          <w:bCs/>
          <w:lang w:eastAsia="zh-CN"/>
        </w:rPr>
      </w:pPr>
      <w:r w:rsidRPr="00864438">
        <w:rPr>
          <w:rFonts w:ascii="Arial" w:eastAsiaTheme="minorEastAsia" w:hAnsi="Arial" w:cs="Arial"/>
          <w:bCs/>
          <w:lang w:eastAsia="zh-CN"/>
        </w:rPr>
        <w:t>In 6GR, selecting appropriate handover mechanisms tailored to diverse scenarios is critical to meeting both network and UE requirements. Below is an analysis of optimal handover strategies for each key scenario:</w:t>
      </w:r>
    </w:p>
    <w:p w:rsidR="00F66E31" w:rsidRPr="00F66E31" w:rsidRDefault="00F66E31" w:rsidP="008C3741">
      <w:pPr>
        <w:spacing w:beforeLines="50" w:before="120" w:after="120"/>
        <w:jc w:val="both"/>
        <w:rPr>
          <w:rFonts w:ascii="Arial" w:eastAsiaTheme="minorEastAsia" w:hAnsi="Arial" w:cs="Arial"/>
          <w:b/>
          <w:bCs/>
          <w:lang w:eastAsia="zh-CN"/>
        </w:rPr>
      </w:pPr>
      <w:r>
        <w:rPr>
          <w:rFonts w:ascii="Arial" w:eastAsiaTheme="minorEastAsia" w:hAnsi="Arial" w:cs="Arial" w:hint="eastAsia"/>
          <w:b/>
          <w:bCs/>
          <w:lang w:eastAsia="zh-CN"/>
        </w:rPr>
        <w:t xml:space="preserve">Table 3 analysis of </w:t>
      </w:r>
      <w:r w:rsidRPr="00F66E31">
        <w:rPr>
          <w:rFonts w:ascii="Arial" w:eastAsiaTheme="minorEastAsia" w:hAnsi="Arial" w:cs="Arial"/>
          <w:b/>
          <w:bCs/>
          <w:lang w:eastAsia="zh-CN"/>
        </w:rPr>
        <w:t>optimal handover strategies for each key scenario</w:t>
      </w:r>
    </w:p>
    <w:tbl>
      <w:tblPr>
        <w:tblStyle w:val="3-1"/>
        <w:tblW w:w="5000" w:type="pct"/>
        <w:tblLook w:val="04A0" w:firstRow="1" w:lastRow="0" w:firstColumn="1" w:lastColumn="0" w:noHBand="0" w:noVBand="1"/>
      </w:tblPr>
      <w:tblGrid>
        <w:gridCol w:w="1952"/>
        <w:gridCol w:w="4114"/>
        <w:gridCol w:w="2790"/>
      </w:tblGrid>
      <w:tr w:rsidR="00B23186" w:rsidRPr="006E7FE0" w:rsidTr="009D4F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pct"/>
          </w:tcPr>
          <w:p w:rsidR="00B23186" w:rsidRPr="006E7FE0" w:rsidRDefault="00B23186" w:rsidP="008C3741">
            <w:pPr>
              <w:spacing w:beforeLines="50" w:before="120" w:after="120"/>
              <w:jc w:val="both"/>
              <w:rPr>
                <w:rFonts w:ascii="Arial" w:eastAsiaTheme="minorEastAsia" w:hAnsi="Arial" w:cs="Arial"/>
                <w:bCs w:val="0"/>
                <w:lang w:eastAsia="zh-CN"/>
              </w:rPr>
            </w:pPr>
          </w:p>
        </w:tc>
        <w:tc>
          <w:tcPr>
            <w:tcW w:w="2323" w:type="pct"/>
          </w:tcPr>
          <w:p w:rsidR="00B23186" w:rsidRPr="006E7FE0" w:rsidRDefault="00B23186" w:rsidP="008C3741">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Pr>
                <w:rFonts w:ascii="Arial" w:eastAsiaTheme="minorEastAsia" w:hAnsi="Arial" w:cs="Arial" w:hint="eastAsia"/>
                <w:bCs w:val="0"/>
                <w:lang w:eastAsia="zh-CN"/>
              </w:rPr>
              <w:t>Key handover performance requirement</w:t>
            </w:r>
          </w:p>
        </w:tc>
        <w:tc>
          <w:tcPr>
            <w:tcW w:w="1575" w:type="pct"/>
          </w:tcPr>
          <w:p w:rsidR="00B23186" w:rsidRPr="006E7FE0" w:rsidRDefault="00B23186" w:rsidP="008C3741">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lang w:eastAsia="zh-CN"/>
              </w:rPr>
            </w:pPr>
            <w:r w:rsidRPr="006E7FE0">
              <w:rPr>
                <w:rFonts w:ascii="Arial" w:eastAsiaTheme="minorEastAsia" w:hAnsi="Arial" w:cs="Arial"/>
                <w:bCs w:val="0"/>
                <w:lang w:eastAsia="zh-CN"/>
              </w:rPr>
              <w:t xml:space="preserve">Applicable </w:t>
            </w:r>
            <w:r>
              <w:rPr>
                <w:rFonts w:ascii="Arial" w:eastAsiaTheme="minorEastAsia" w:hAnsi="Arial" w:cs="Arial" w:hint="eastAsia"/>
                <w:bCs w:val="0"/>
                <w:lang w:eastAsia="zh-CN"/>
              </w:rPr>
              <w:t>Solution</w:t>
            </w:r>
          </w:p>
        </w:tc>
      </w:tr>
      <w:tr w:rsidR="00B23186" w:rsidRPr="006E7FE0" w:rsidTr="009D4F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pct"/>
          </w:tcPr>
          <w:p w:rsidR="00B23186" w:rsidRPr="00F66E31" w:rsidRDefault="00B23186" w:rsidP="008C3741">
            <w:pPr>
              <w:spacing w:beforeLines="50" w:before="120" w:after="120"/>
              <w:jc w:val="both"/>
              <w:rPr>
                <w:rFonts w:ascii="Arial" w:eastAsiaTheme="minorEastAsia" w:hAnsi="Arial" w:cs="Arial"/>
                <w:sz w:val="18"/>
                <w:lang w:eastAsia="zh-CN"/>
              </w:rPr>
            </w:pPr>
            <w:r w:rsidRPr="00F66E31">
              <w:rPr>
                <w:rFonts w:ascii="Arial" w:eastAsiaTheme="minorEastAsia" w:hAnsi="Arial" w:cs="Arial"/>
                <w:sz w:val="18"/>
                <w:lang w:eastAsia="zh-CN"/>
              </w:rPr>
              <w:t>Case 1: High-UE-Density Environments</w:t>
            </w:r>
          </w:p>
          <w:p w:rsidR="00B23186" w:rsidRPr="00F66E31" w:rsidRDefault="00B23186" w:rsidP="008C3741">
            <w:pPr>
              <w:spacing w:beforeLines="50" w:before="120" w:after="120"/>
              <w:jc w:val="both"/>
              <w:rPr>
                <w:rFonts w:ascii="Arial" w:eastAsiaTheme="minorEastAsia" w:hAnsi="Arial" w:cs="Arial"/>
                <w:bCs w:val="0"/>
                <w:sz w:val="18"/>
                <w:lang w:eastAsia="zh-CN"/>
              </w:rPr>
            </w:pPr>
          </w:p>
        </w:tc>
        <w:tc>
          <w:tcPr>
            <w:tcW w:w="2323" w:type="pct"/>
          </w:tcPr>
          <w:p w:rsidR="00B23186" w:rsidRPr="00F66E31"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8"/>
                <w:lang w:eastAsia="zh-CN"/>
              </w:rPr>
            </w:pPr>
            <w:r w:rsidRPr="00F66E31">
              <w:rPr>
                <w:rFonts w:ascii="Arial" w:eastAsiaTheme="minorEastAsia" w:hAnsi="Arial" w:cs="Arial"/>
                <w:bCs/>
                <w:sz w:val="18"/>
                <w:lang w:eastAsia="zh-CN"/>
              </w:rPr>
              <w:t>Dense UE deployments bring constrained radio resources; handover schemes needing RAN pre-reserve resources for individual UEs worsen inefficiency.</w:t>
            </w:r>
          </w:p>
        </w:tc>
        <w:tc>
          <w:tcPr>
            <w:tcW w:w="1575" w:type="pct"/>
          </w:tcPr>
          <w:p w:rsidR="00B23186" w:rsidRPr="00F66E31"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8"/>
                <w:lang w:eastAsia="zh-CN"/>
              </w:rPr>
            </w:pPr>
            <w:r w:rsidRPr="00F66E31">
              <w:rPr>
                <w:rFonts w:ascii="Arial" w:eastAsiaTheme="minorEastAsia" w:hAnsi="Arial" w:cs="Arial"/>
                <w:bCs/>
                <w:sz w:val="18"/>
                <w:lang w:eastAsia="zh-CN"/>
              </w:rPr>
              <w:t>NW controlled</w:t>
            </w:r>
            <w:r w:rsidRPr="00F66E31">
              <w:rPr>
                <w:rFonts w:ascii="Arial" w:eastAsiaTheme="minorEastAsia" w:hAnsi="Arial" w:cs="Arial" w:hint="eastAsia"/>
                <w:bCs/>
                <w:sz w:val="18"/>
                <w:lang w:eastAsia="zh-CN"/>
              </w:rPr>
              <w:t xml:space="preserve"> </w:t>
            </w:r>
            <w:r w:rsidRPr="00F66E31">
              <w:rPr>
                <w:rFonts w:ascii="Arial" w:eastAsiaTheme="minorEastAsia" w:hAnsi="Arial" w:cs="Arial"/>
                <w:bCs/>
                <w:sz w:val="18"/>
                <w:lang w:eastAsia="zh-CN"/>
              </w:rPr>
              <w:t>handover</w:t>
            </w:r>
            <w:r w:rsidR="00A66CD5" w:rsidRPr="00F66E31">
              <w:rPr>
                <w:rFonts w:ascii="Arial" w:eastAsiaTheme="minorEastAsia" w:hAnsi="Arial" w:cs="Arial" w:hint="eastAsia"/>
                <w:bCs/>
                <w:sz w:val="18"/>
                <w:lang w:eastAsia="zh-CN"/>
              </w:rPr>
              <w:t xml:space="preserve"> without resource reservation</w:t>
            </w:r>
          </w:p>
          <w:p w:rsidR="00B23186" w:rsidRPr="00F66E31"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8"/>
                <w:lang w:val="x-none" w:eastAsia="zh-CN"/>
              </w:rPr>
            </w:pPr>
            <w:r w:rsidRPr="00F66E31">
              <w:rPr>
                <w:rFonts w:ascii="Arial" w:eastAsiaTheme="minorEastAsia" w:hAnsi="Arial" w:cs="Arial"/>
                <w:bCs/>
                <w:sz w:val="18"/>
                <w:lang w:eastAsia="zh-CN"/>
              </w:rPr>
              <w:t>(e.g., L3 HO-like</w:t>
            </w:r>
            <w:r w:rsidRPr="00F66E31">
              <w:rPr>
                <w:rFonts w:ascii="Arial" w:eastAsiaTheme="minorEastAsia" w:hAnsi="Arial" w:cs="Arial" w:hint="eastAsia"/>
                <w:bCs/>
                <w:sz w:val="18"/>
                <w:lang w:eastAsia="zh-CN"/>
              </w:rPr>
              <w:t>)</w:t>
            </w:r>
          </w:p>
        </w:tc>
      </w:tr>
      <w:tr w:rsidR="00B23186" w:rsidRPr="006E7FE0" w:rsidTr="009D4F08">
        <w:trPr>
          <w:trHeight w:val="1256"/>
        </w:trPr>
        <w:tc>
          <w:tcPr>
            <w:cnfStyle w:val="001000000000" w:firstRow="0" w:lastRow="0" w:firstColumn="1" w:lastColumn="0" w:oddVBand="0" w:evenVBand="0" w:oddHBand="0" w:evenHBand="0" w:firstRowFirstColumn="0" w:firstRowLastColumn="0" w:lastRowFirstColumn="0" w:lastRowLastColumn="0"/>
            <w:tcW w:w="1102" w:type="pct"/>
          </w:tcPr>
          <w:p w:rsidR="00B23186" w:rsidRPr="00F66E31" w:rsidRDefault="00B23186" w:rsidP="008C3741">
            <w:pPr>
              <w:spacing w:beforeLines="50" w:before="120" w:after="120"/>
              <w:jc w:val="both"/>
              <w:rPr>
                <w:rFonts w:ascii="Arial" w:eastAsiaTheme="minorEastAsia" w:hAnsi="Arial" w:cs="Arial"/>
                <w:sz w:val="18"/>
                <w:lang w:eastAsia="zh-CN"/>
              </w:rPr>
            </w:pPr>
            <w:r w:rsidRPr="00F66E31">
              <w:rPr>
                <w:rFonts w:ascii="Arial" w:eastAsiaTheme="minorEastAsia" w:hAnsi="Arial" w:cs="Arial"/>
                <w:sz w:val="18"/>
                <w:lang w:eastAsia="zh-CN"/>
              </w:rPr>
              <w:t>Case 2: High-Speed Mobility with Predictable Trajectories</w:t>
            </w:r>
          </w:p>
        </w:tc>
        <w:tc>
          <w:tcPr>
            <w:tcW w:w="2323" w:type="pct"/>
          </w:tcPr>
          <w:p w:rsidR="00B23186" w:rsidRPr="00F66E31"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8"/>
                <w:lang w:eastAsia="zh-CN"/>
              </w:rPr>
            </w:pPr>
            <w:r w:rsidRPr="00F66E31">
              <w:rPr>
                <w:rFonts w:ascii="Arial" w:eastAsiaTheme="minorEastAsia" w:hAnsi="Arial" w:cs="Arial"/>
                <w:bCs/>
                <w:sz w:val="18"/>
                <w:lang w:eastAsia="zh-CN"/>
              </w:rPr>
              <w:t xml:space="preserve">Ensuring ultra-high-speed UE (up to 1000km/h) HO robustness is </w:t>
            </w:r>
            <w:proofErr w:type="gramStart"/>
            <w:r w:rsidRPr="00F66E31">
              <w:rPr>
                <w:rFonts w:ascii="Arial" w:eastAsiaTheme="minorEastAsia" w:hAnsi="Arial" w:cs="Arial"/>
                <w:bCs/>
                <w:sz w:val="18"/>
                <w:lang w:eastAsia="zh-CN"/>
              </w:rPr>
              <w:t>key</w:t>
            </w:r>
            <w:proofErr w:type="gramEnd"/>
            <w:r w:rsidRPr="00F66E31">
              <w:rPr>
                <w:rFonts w:ascii="Arial" w:eastAsiaTheme="minorEastAsia" w:hAnsi="Arial" w:cs="Arial" w:hint="eastAsia"/>
                <w:bCs/>
                <w:sz w:val="18"/>
                <w:lang w:eastAsia="zh-CN"/>
              </w:rPr>
              <w:t xml:space="preserve"> </w:t>
            </w:r>
            <w:r w:rsidRPr="00F66E31">
              <w:rPr>
                <w:rFonts w:ascii="Arial" w:eastAsiaTheme="minorEastAsia" w:hAnsi="Arial" w:cs="Arial"/>
                <w:bCs/>
                <w:sz w:val="18"/>
                <w:lang w:eastAsia="zh-CN"/>
              </w:rPr>
              <w:t xml:space="preserve">and fixed trajectories need no subsequent </w:t>
            </w:r>
            <w:proofErr w:type="spellStart"/>
            <w:r w:rsidRPr="00F66E31">
              <w:rPr>
                <w:rFonts w:ascii="Arial" w:eastAsiaTheme="minorEastAsia" w:hAnsi="Arial" w:cs="Arial"/>
                <w:bCs/>
                <w:sz w:val="18"/>
                <w:lang w:eastAsia="zh-CN"/>
              </w:rPr>
              <w:t>HOs.</w:t>
            </w:r>
            <w:proofErr w:type="spellEnd"/>
          </w:p>
        </w:tc>
        <w:tc>
          <w:tcPr>
            <w:tcW w:w="1575" w:type="pct"/>
          </w:tcPr>
          <w:p w:rsidR="00B23186" w:rsidRPr="00F66E31"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8"/>
                <w:lang w:eastAsia="zh-CN"/>
              </w:rPr>
            </w:pPr>
            <w:r w:rsidRPr="00F66E31">
              <w:rPr>
                <w:rFonts w:ascii="Arial" w:eastAsiaTheme="minorEastAsia" w:hAnsi="Arial" w:cs="Arial"/>
                <w:bCs/>
                <w:sz w:val="18"/>
                <w:lang w:eastAsia="zh-CN"/>
              </w:rPr>
              <w:t>UE controlled handover</w:t>
            </w:r>
            <w:r w:rsidR="00A66CD5" w:rsidRPr="00F66E31">
              <w:rPr>
                <w:rFonts w:ascii="Arial" w:eastAsiaTheme="minorEastAsia" w:hAnsi="Arial" w:cs="Arial" w:hint="eastAsia"/>
                <w:bCs/>
                <w:sz w:val="18"/>
                <w:lang w:eastAsia="zh-CN"/>
              </w:rPr>
              <w:t xml:space="preserve"> with resource reservation for once handover</w:t>
            </w:r>
            <w:r w:rsidR="00142CD0">
              <w:rPr>
                <w:rFonts w:ascii="Arial" w:eastAsiaTheme="minorEastAsia" w:hAnsi="Arial" w:cs="Arial" w:hint="eastAsia"/>
                <w:bCs/>
                <w:sz w:val="18"/>
                <w:lang w:eastAsia="zh-CN"/>
              </w:rPr>
              <w:t xml:space="preserve"> per candidate cell</w:t>
            </w:r>
          </w:p>
          <w:p w:rsidR="00B23186" w:rsidRPr="00F66E31"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8"/>
                <w:lang w:val="x-none" w:eastAsia="zh-CN"/>
              </w:rPr>
            </w:pPr>
            <w:r w:rsidRPr="00F66E31">
              <w:rPr>
                <w:rFonts w:ascii="Arial" w:eastAsiaTheme="minorEastAsia" w:hAnsi="Arial" w:cs="Arial"/>
                <w:bCs/>
                <w:sz w:val="18"/>
                <w:lang w:eastAsia="zh-CN"/>
              </w:rPr>
              <w:t>(e.g., CHO-like)</w:t>
            </w:r>
          </w:p>
        </w:tc>
      </w:tr>
      <w:tr w:rsidR="00B23186" w:rsidRPr="006E7FE0" w:rsidTr="009D4F08">
        <w:trPr>
          <w:cnfStyle w:val="000000100000" w:firstRow="0" w:lastRow="0" w:firstColumn="0" w:lastColumn="0" w:oddVBand="0" w:evenVBand="0" w:oddHBand="1" w:evenHBand="0" w:firstRowFirstColumn="0" w:firstRowLastColumn="0" w:lastRowFirstColumn="0" w:lastRowLastColumn="0"/>
          <w:trHeight w:val="950"/>
        </w:trPr>
        <w:tc>
          <w:tcPr>
            <w:cnfStyle w:val="001000000000" w:firstRow="0" w:lastRow="0" w:firstColumn="1" w:lastColumn="0" w:oddVBand="0" w:evenVBand="0" w:oddHBand="0" w:evenHBand="0" w:firstRowFirstColumn="0" w:firstRowLastColumn="0" w:lastRowFirstColumn="0" w:lastRowLastColumn="0"/>
            <w:tcW w:w="1102" w:type="pct"/>
          </w:tcPr>
          <w:p w:rsidR="00B23186" w:rsidRPr="00F66E31" w:rsidRDefault="00B23186" w:rsidP="008C3741">
            <w:pPr>
              <w:spacing w:beforeLines="50" w:before="120" w:after="120"/>
              <w:jc w:val="both"/>
              <w:rPr>
                <w:rFonts w:ascii="Arial" w:eastAsiaTheme="minorEastAsia" w:hAnsi="Arial" w:cs="Arial"/>
                <w:sz w:val="18"/>
                <w:lang w:eastAsia="zh-CN"/>
              </w:rPr>
            </w:pPr>
            <w:r w:rsidRPr="00F66E31">
              <w:rPr>
                <w:rFonts w:ascii="Arial" w:eastAsiaTheme="minorEastAsia" w:hAnsi="Arial" w:cs="Arial"/>
                <w:sz w:val="18"/>
                <w:lang w:eastAsia="zh-CN"/>
              </w:rPr>
              <w:lastRenderedPageBreak/>
              <w:t>Case 3: Fixed Mobility Range Scenarios</w:t>
            </w:r>
          </w:p>
        </w:tc>
        <w:tc>
          <w:tcPr>
            <w:tcW w:w="2323" w:type="pct"/>
          </w:tcPr>
          <w:p w:rsidR="00B23186" w:rsidRPr="00F66E31"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8"/>
                <w:lang w:eastAsia="zh-CN"/>
              </w:rPr>
            </w:pPr>
            <w:r w:rsidRPr="00F66E31">
              <w:rPr>
                <w:rFonts w:ascii="Arial" w:eastAsiaTheme="minorEastAsia" w:hAnsi="Arial" w:cs="Arial"/>
                <w:bCs/>
                <w:sz w:val="18"/>
                <w:lang w:eastAsia="zh-CN"/>
              </w:rPr>
              <w:t xml:space="preserve">UEs with fixed mobility (e.g., commute, workplace) have predictable patterns; </w:t>
            </w:r>
          </w:p>
        </w:tc>
        <w:tc>
          <w:tcPr>
            <w:tcW w:w="1575" w:type="pct"/>
          </w:tcPr>
          <w:p w:rsidR="00B23186" w:rsidRPr="00F66E31" w:rsidRDefault="001D3D98"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8"/>
                <w:lang w:eastAsia="zh-CN"/>
              </w:rPr>
            </w:pPr>
            <w:r>
              <w:rPr>
                <w:rFonts w:ascii="Arial" w:eastAsiaTheme="minorEastAsia" w:hAnsi="Arial" w:cs="Arial"/>
                <w:bCs/>
                <w:sz w:val="18"/>
                <w:lang w:eastAsia="zh-CN"/>
              </w:rPr>
              <w:t>O</w:t>
            </w:r>
            <w:r>
              <w:rPr>
                <w:rFonts w:ascii="Arial" w:eastAsiaTheme="minorEastAsia" w:hAnsi="Arial" w:cs="Arial" w:hint="eastAsia"/>
                <w:bCs/>
                <w:sz w:val="18"/>
                <w:lang w:eastAsia="zh-CN"/>
              </w:rPr>
              <w:t xml:space="preserve">nce configuration for </w:t>
            </w:r>
            <w:r w:rsidR="00A66CD5" w:rsidRPr="00F66E31">
              <w:rPr>
                <w:rFonts w:ascii="Arial" w:eastAsiaTheme="minorEastAsia" w:hAnsi="Arial" w:cs="Arial" w:hint="eastAsia"/>
                <w:bCs/>
                <w:sz w:val="18"/>
                <w:lang w:eastAsia="zh-CN"/>
              </w:rPr>
              <w:t>subsequent</w:t>
            </w:r>
            <w:r w:rsidR="00A66CD5" w:rsidRPr="00F66E31">
              <w:rPr>
                <w:rFonts w:ascii="Arial" w:eastAsiaTheme="minorEastAsia" w:hAnsi="Arial" w:cs="Arial"/>
                <w:bCs/>
                <w:sz w:val="18"/>
                <w:lang w:eastAsia="zh-CN"/>
              </w:rPr>
              <w:t xml:space="preserve"> </w:t>
            </w:r>
            <w:r w:rsidR="00B23186" w:rsidRPr="00F66E31">
              <w:rPr>
                <w:rFonts w:ascii="Arial" w:eastAsiaTheme="minorEastAsia" w:hAnsi="Arial" w:cs="Arial"/>
                <w:bCs/>
                <w:sz w:val="18"/>
                <w:lang w:eastAsia="zh-CN"/>
              </w:rPr>
              <w:t>handover</w:t>
            </w:r>
            <w:r w:rsidR="00A66CD5" w:rsidRPr="00F66E31">
              <w:rPr>
                <w:rFonts w:ascii="Arial" w:eastAsiaTheme="minorEastAsia" w:hAnsi="Arial" w:cs="Arial" w:hint="eastAsia"/>
                <w:bCs/>
                <w:sz w:val="18"/>
                <w:lang w:eastAsia="zh-CN"/>
              </w:rPr>
              <w:t xml:space="preserve"> </w:t>
            </w:r>
          </w:p>
          <w:p w:rsidR="00B23186" w:rsidRPr="00F66E31" w:rsidRDefault="00B23186" w:rsidP="008C374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 w:val="18"/>
                <w:lang w:eastAsia="zh-CN"/>
              </w:rPr>
            </w:pPr>
            <w:r w:rsidRPr="00F66E31">
              <w:rPr>
                <w:rFonts w:ascii="Arial" w:eastAsiaTheme="minorEastAsia" w:hAnsi="Arial" w:cs="Arial"/>
                <w:bCs/>
                <w:sz w:val="18"/>
                <w:lang w:eastAsia="zh-CN"/>
              </w:rPr>
              <w:t xml:space="preserve">(e.g., </w:t>
            </w:r>
            <w:r w:rsidR="00A66CD5" w:rsidRPr="00F66E31">
              <w:rPr>
                <w:rFonts w:ascii="Arial" w:eastAsiaTheme="minorEastAsia" w:hAnsi="Arial" w:cs="Arial" w:hint="eastAsia"/>
                <w:bCs/>
                <w:sz w:val="18"/>
                <w:lang w:eastAsia="zh-CN"/>
              </w:rPr>
              <w:t>(</w:t>
            </w:r>
            <w:r w:rsidRPr="00F66E31">
              <w:rPr>
                <w:rFonts w:ascii="Arial" w:eastAsiaTheme="minorEastAsia" w:hAnsi="Arial" w:cs="Arial"/>
                <w:bCs/>
                <w:sz w:val="18"/>
                <w:lang w:eastAsia="zh-CN"/>
              </w:rPr>
              <w:t>C</w:t>
            </w:r>
            <w:r w:rsidR="00A66CD5" w:rsidRPr="00F66E31">
              <w:rPr>
                <w:rFonts w:ascii="Arial" w:eastAsiaTheme="minorEastAsia" w:hAnsi="Arial" w:cs="Arial" w:hint="eastAsia"/>
                <w:bCs/>
                <w:sz w:val="18"/>
                <w:lang w:eastAsia="zh-CN"/>
              </w:rPr>
              <w:t>)</w:t>
            </w:r>
            <w:r w:rsidRPr="00F66E31">
              <w:rPr>
                <w:rFonts w:ascii="Arial" w:eastAsiaTheme="minorEastAsia" w:hAnsi="Arial" w:cs="Arial"/>
                <w:bCs/>
                <w:sz w:val="18"/>
                <w:lang w:eastAsia="zh-CN"/>
              </w:rPr>
              <w:t>LTM-like)</w:t>
            </w:r>
          </w:p>
        </w:tc>
      </w:tr>
      <w:tr w:rsidR="00B23186" w:rsidRPr="006E7FE0" w:rsidTr="009D4F08">
        <w:tc>
          <w:tcPr>
            <w:cnfStyle w:val="001000000000" w:firstRow="0" w:lastRow="0" w:firstColumn="1" w:lastColumn="0" w:oddVBand="0" w:evenVBand="0" w:oddHBand="0" w:evenHBand="0" w:firstRowFirstColumn="0" w:firstRowLastColumn="0" w:lastRowFirstColumn="0" w:lastRowLastColumn="0"/>
            <w:tcW w:w="1102" w:type="pct"/>
          </w:tcPr>
          <w:p w:rsidR="00B23186" w:rsidRPr="00F66E31" w:rsidRDefault="00B23186" w:rsidP="008C3741">
            <w:pPr>
              <w:spacing w:beforeLines="50" w:before="120" w:after="120"/>
              <w:jc w:val="both"/>
              <w:rPr>
                <w:rFonts w:ascii="Arial" w:eastAsiaTheme="minorEastAsia" w:hAnsi="Arial" w:cs="Arial"/>
                <w:sz w:val="18"/>
                <w:lang w:eastAsia="zh-CN"/>
              </w:rPr>
            </w:pPr>
            <w:r w:rsidRPr="00F66E31">
              <w:rPr>
                <w:rFonts w:ascii="Arial" w:eastAsiaTheme="minorEastAsia" w:hAnsi="Arial" w:cs="Arial"/>
                <w:sz w:val="18"/>
                <w:lang w:eastAsia="zh-CN"/>
              </w:rPr>
              <w:t>Case 4: Delay-Sensitive Services</w:t>
            </w:r>
          </w:p>
          <w:p w:rsidR="00B23186" w:rsidRPr="00F66E31" w:rsidRDefault="00B23186" w:rsidP="008C3741">
            <w:pPr>
              <w:spacing w:beforeLines="50" w:before="120" w:after="120"/>
              <w:jc w:val="both"/>
              <w:rPr>
                <w:rFonts w:ascii="Arial" w:eastAsiaTheme="minorEastAsia" w:hAnsi="Arial" w:cs="Arial"/>
                <w:bCs w:val="0"/>
                <w:sz w:val="18"/>
                <w:lang w:eastAsia="zh-CN"/>
              </w:rPr>
            </w:pPr>
          </w:p>
        </w:tc>
        <w:tc>
          <w:tcPr>
            <w:tcW w:w="2323" w:type="pct"/>
          </w:tcPr>
          <w:p w:rsidR="00B23186" w:rsidRPr="00F66E31" w:rsidRDefault="00B23186"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8"/>
                <w:lang w:eastAsia="zh-CN"/>
              </w:rPr>
            </w:pPr>
            <w:r w:rsidRPr="00F66E31">
              <w:rPr>
                <w:rFonts w:ascii="Arial" w:eastAsiaTheme="minorEastAsia" w:hAnsi="Arial" w:cs="Arial"/>
                <w:bCs/>
                <w:sz w:val="18"/>
                <w:lang w:eastAsia="zh-CN"/>
              </w:rPr>
              <w:t>Delay-sensitive services need near-zero data interruption; (C)LTM (intra-DU ~0ms) is better than DAPS for 6GR.</w:t>
            </w:r>
          </w:p>
        </w:tc>
        <w:tc>
          <w:tcPr>
            <w:tcW w:w="1575" w:type="pct"/>
          </w:tcPr>
          <w:p w:rsidR="00B23186" w:rsidRPr="00F66E31" w:rsidRDefault="00A66CD5"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8"/>
                <w:lang w:eastAsia="zh-CN"/>
              </w:rPr>
            </w:pPr>
            <w:r w:rsidRPr="00F66E31">
              <w:rPr>
                <w:rFonts w:ascii="Arial" w:eastAsiaTheme="minorEastAsia" w:hAnsi="Arial" w:cs="Arial"/>
                <w:bCs/>
                <w:sz w:val="18"/>
                <w:lang w:eastAsia="zh-CN"/>
              </w:rPr>
              <w:t>W</w:t>
            </w:r>
            <w:r w:rsidRPr="00F66E31">
              <w:rPr>
                <w:rFonts w:ascii="Arial" w:eastAsiaTheme="minorEastAsia" w:hAnsi="Arial" w:cs="Arial" w:hint="eastAsia"/>
                <w:bCs/>
                <w:sz w:val="18"/>
                <w:lang w:eastAsia="zh-CN"/>
              </w:rPr>
              <w:t>ith resource reservation and RACH-less access</w:t>
            </w:r>
          </w:p>
          <w:p w:rsidR="00A66CD5" w:rsidRPr="00F66E31" w:rsidRDefault="00A66CD5" w:rsidP="008C3741">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sz w:val="18"/>
                <w:lang w:eastAsia="zh-CN"/>
              </w:rPr>
            </w:pPr>
            <w:r w:rsidRPr="00F66E31">
              <w:rPr>
                <w:rFonts w:ascii="Arial" w:eastAsiaTheme="minorEastAsia" w:hAnsi="Arial" w:cs="Arial"/>
                <w:bCs/>
                <w:sz w:val="18"/>
                <w:lang w:eastAsia="zh-CN"/>
              </w:rPr>
              <w:t xml:space="preserve">(e.g., </w:t>
            </w:r>
            <w:r w:rsidRPr="00F66E31">
              <w:rPr>
                <w:rFonts w:ascii="Arial" w:eastAsiaTheme="minorEastAsia" w:hAnsi="Arial" w:cs="Arial" w:hint="eastAsia"/>
                <w:bCs/>
                <w:sz w:val="18"/>
                <w:lang w:eastAsia="zh-CN"/>
              </w:rPr>
              <w:t>(</w:t>
            </w:r>
            <w:r w:rsidRPr="00F66E31">
              <w:rPr>
                <w:rFonts w:ascii="Arial" w:eastAsiaTheme="minorEastAsia" w:hAnsi="Arial" w:cs="Arial"/>
                <w:bCs/>
                <w:sz w:val="18"/>
                <w:lang w:eastAsia="zh-CN"/>
              </w:rPr>
              <w:t>C</w:t>
            </w:r>
            <w:r w:rsidRPr="00F66E31">
              <w:rPr>
                <w:rFonts w:ascii="Arial" w:eastAsiaTheme="minorEastAsia" w:hAnsi="Arial" w:cs="Arial" w:hint="eastAsia"/>
                <w:bCs/>
                <w:sz w:val="18"/>
                <w:lang w:eastAsia="zh-CN"/>
              </w:rPr>
              <w:t>)</w:t>
            </w:r>
            <w:r w:rsidRPr="00F66E31">
              <w:rPr>
                <w:rFonts w:ascii="Arial" w:eastAsiaTheme="minorEastAsia" w:hAnsi="Arial" w:cs="Arial"/>
                <w:bCs/>
                <w:sz w:val="18"/>
                <w:lang w:eastAsia="zh-CN"/>
              </w:rPr>
              <w:t>LTM-like)</w:t>
            </w:r>
          </w:p>
        </w:tc>
      </w:tr>
    </w:tbl>
    <w:p w:rsidR="00B23186" w:rsidRDefault="00B23186" w:rsidP="008C3741">
      <w:pPr>
        <w:spacing w:beforeLines="50" w:before="120" w:after="120"/>
        <w:jc w:val="both"/>
        <w:rPr>
          <w:rFonts w:ascii="Arial" w:eastAsiaTheme="minorEastAsia" w:hAnsi="Arial" w:cs="Arial"/>
          <w:bCs/>
          <w:lang w:eastAsia="zh-CN"/>
        </w:rPr>
      </w:pPr>
      <w:r w:rsidRPr="00864438">
        <w:rPr>
          <w:rFonts w:ascii="Arial" w:eastAsiaTheme="minorEastAsia" w:hAnsi="Arial" w:cs="Arial"/>
          <w:bCs/>
          <w:lang w:eastAsia="zh-CN"/>
        </w:rPr>
        <w:t>Based on the above analysis, the following conclusions can be drawn:</w:t>
      </w:r>
    </w:p>
    <w:p w:rsidR="00B23186" w:rsidRPr="006E7FE0" w:rsidRDefault="00B23186" w:rsidP="008C3741">
      <w:pPr>
        <w:spacing w:beforeLines="50" w:before="120" w:after="120"/>
        <w:jc w:val="both"/>
        <w:rPr>
          <w:rFonts w:ascii="Arial" w:eastAsiaTheme="minorEastAsia" w:hAnsi="Arial" w:cs="Arial"/>
          <w:b/>
          <w:bCs/>
          <w:lang w:eastAsia="zh-CN"/>
        </w:rPr>
      </w:pPr>
      <w:r w:rsidRPr="006E7FE0">
        <w:rPr>
          <w:rFonts w:ascii="Arial" w:eastAsiaTheme="minorEastAsia" w:hAnsi="Arial" w:cs="Arial"/>
          <w:b/>
          <w:bCs/>
          <w:lang w:eastAsia="zh-CN"/>
        </w:rPr>
        <w:t xml:space="preserve">Proposal </w:t>
      </w:r>
      <w:r w:rsidR="00002FED">
        <w:rPr>
          <w:rFonts w:ascii="Arial" w:eastAsiaTheme="minorEastAsia" w:hAnsi="Arial" w:cs="Arial" w:hint="eastAsia"/>
          <w:b/>
          <w:bCs/>
          <w:lang w:eastAsia="zh-CN"/>
        </w:rPr>
        <w:t>4</w:t>
      </w:r>
      <w:r w:rsidR="00526F2A">
        <w:rPr>
          <w:rFonts w:ascii="Arial" w:eastAsiaTheme="minorEastAsia" w:hAnsi="Arial" w:cs="Arial"/>
          <w:b/>
          <w:bCs/>
          <w:lang w:eastAsia="zh-CN"/>
        </w:rPr>
        <w:t>:</w:t>
      </w:r>
      <w:r w:rsidRPr="006E7FE0">
        <w:rPr>
          <w:rFonts w:ascii="Arial" w:eastAsiaTheme="minorEastAsia" w:hAnsi="Arial" w:cs="Arial"/>
          <w:b/>
          <w:bCs/>
          <w:lang w:eastAsia="zh-CN"/>
        </w:rPr>
        <w:t xml:space="preserve"> 6GR mobility supports </w:t>
      </w:r>
      <w:r w:rsidR="00002FED">
        <w:rPr>
          <w:rFonts w:ascii="Arial" w:eastAsiaTheme="minorEastAsia" w:hAnsi="Arial" w:cs="Arial" w:hint="eastAsia"/>
          <w:b/>
          <w:bCs/>
          <w:lang w:eastAsia="zh-CN"/>
        </w:rPr>
        <w:t>both beam level mobility and cell level mobility</w:t>
      </w:r>
      <w:r w:rsidR="00002FED" w:rsidRPr="006E7FE0">
        <w:rPr>
          <w:rFonts w:ascii="Arial" w:eastAsiaTheme="minorEastAsia" w:hAnsi="Arial" w:cs="Arial"/>
          <w:b/>
          <w:bCs/>
          <w:lang w:eastAsia="zh-CN"/>
        </w:rPr>
        <w:t>,</w:t>
      </w:r>
      <w:r w:rsidR="00DC54E6">
        <w:rPr>
          <w:rFonts w:ascii="Arial" w:eastAsiaTheme="minorEastAsia" w:hAnsi="Arial" w:cs="Arial" w:hint="eastAsia"/>
          <w:b/>
          <w:bCs/>
          <w:lang w:eastAsia="zh-CN"/>
        </w:rPr>
        <w:t xml:space="preserve"> with</w:t>
      </w:r>
      <w:r w:rsidR="00002FED">
        <w:rPr>
          <w:rFonts w:ascii="Arial" w:eastAsiaTheme="minorEastAsia" w:hAnsi="Arial" w:cs="Arial" w:hint="eastAsia"/>
          <w:b/>
          <w:bCs/>
          <w:lang w:eastAsia="zh-CN"/>
        </w:rPr>
        <w:t xml:space="preserve"> RAN2 focus</w:t>
      </w:r>
      <w:r w:rsidR="00DC54E6">
        <w:rPr>
          <w:rFonts w:ascii="Arial" w:eastAsiaTheme="minorEastAsia" w:hAnsi="Arial" w:cs="Arial" w:hint="eastAsia"/>
          <w:b/>
          <w:bCs/>
          <w:lang w:eastAsia="zh-CN"/>
        </w:rPr>
        <w:t>ing</w:t>
      </w:r>
      <w:r w:rsidR="00002FED">
        <w:rPr>
          <w:rFonts w:ascii="Arial" w:eastAsiaTheme="minorEastAsia" w:hAnsi="Arial" w:cs="Arial" w:hint="eastAsia"/>
          <w:b/>
          <w:bCs/>
          <w:lang w:eastAsia="zh-CN"/>
        </w:rPr>
        <w:t xml:space="preserve"> on the study of cell level mobility.</w:t>
      </w:r>
      <w:r w:rsidR="00002FED" w:rsidRPr="006E7FE0">
        <w:rPr>
          <w:rFonts w:ascii="Arial" w:eastAsiaTheme="minorEastAsia" w:hAnsi="Arial" w:cs="Arial"/>
          <w:b/>
          <w:bCs/>
          <w:lang w:eastAsia="zh-CN"/>
        </w:rPr>
        <w:t xml:space="preserve"> </w:t>
      </w:r>
      <w:r w:rsidR="00002FED">
        <w:rPr>
          <w:rFonts w:ascii="Arial" w:eastAsiaTheme="minorEastAsia" w:hAnsi="Arial" w:cs="Arial" w:hint="eastAsia"/>
          <w:b/>
          <w:bCs/>
          <w:lang w:eastAsia="zh-CN"/>
        </w:rPr>
        <w:t>T</w:t>
      </w:r>
      <w:r w:rsidRPr="006E7FE0">
        <w:rPr>
          <w:rFonts w:ascii="Arial" w:eastAsiaTheme="minorEastAsia" w:hAnsi="Arial" w:cs="Arial"/>
          <w:b/>
          <w:bCs/>
          <w:lang w:eastAsia="zh-CN"/>
        </w:rPr>
        <w:t>he following handover types</w:t>
      </w:r>
      <w:r w:rsidR="00002FED">
        <w:rPr>
          <w:rFonts w:ascii="Arial" w:eastAsiaTheme="minorEastAsia" w:hAnsi="Arial" w:cs="Arial" w:hint="eastAsia"/>
          <w:b/>
          <w:bCs/>
          <w:lang w:eastAsia="zh-CN"/>
        </w:rPr>
        <w:t xml:space="preserve"> should be supported</w:t>
      </w:r>
      <w:r w:rsidR="00142CD0">
        <w:rPr>
          <w:rFonts w:ascii="Arial" w:eastAsiaTheme="minorEastAsia" w:hAnsi="Arial" w:cs="Arial" w:hint="eastAsia"/>
          <w:b/>
          <w:bCs/>
          <w:lang w:eastAsia="zh-CN"/>
        </w:rPr>
        <w:t xml:space="preserve"> for cell level mobility</w:t>
      </w:r>
      <w:r w:rsidR="00002FED">
        <w:rPr>
          <w:rFonts w:ascii="Arial" w:eastAsiaTheme="minorEastAsia" w:hAnsi="Arial" w:cs="Arial" w:hint="eastAsia"/>
          <w:b/>
          <w:bCs/>
          <w:lang w:eastAsia="zh-CN"/>
        </w:rPr>
        <w:t>:</w:t>
      </w:r>
    </w:p>
    <w:p w:rsidR="005313E4" w:rsidRPr="005313E4" w:rsidRDefault="00DC54E6" w:rsidP="008C3741">
      <w:pPr>
        <w:pStyle w:val="ad"/>
        <w:numPr>
          <w:ilvl w:val="0"/>
          <w:numId w:val="39"/>
        </w:numPr>
        <w:spacing w:beforeLines="50" w:before="120" w:after="120"/>
        <w:ind w:leftChars="0"/>
        <w:jc w:val="both"/>
        <w:rPr>
          <w:rFonts w:ascii="Arial" w:eastAsiaTheme="minorEastAsia" w:hAnsi="Arial" w:cs="Arial"/>
          <w:b/>
          <w:bCs/>
          <w:lang w:eastAsia="zh-CN"/>
        </w:rPr>
      </w:pPr>
      <w:r w:rsidRPr="00DC54E6">
        <w:rPr>
          <w:rFonts w:ascii="Arial" w:eastAsiaTheme="minorEastAsia" w:hAnsi="Arial" w:cs="Arial"/>
          <w:b/>
          <w:bCs/>
          <w:lang w:eastAsia="zh-CN"/>
        </w:rPr>
        <w:t xml:space="preserve">Handover </w:t>
      </w:r>
      <w:r w:rsidR="00564E2E">
        <w:rPr>
          <w:rFonts w:ascii="Arial" w:eastAsiaTheme="minorEastAsia" w:hAnsi="Arial" w:cs="Arial" w:hint="eastAsia"/>
          <w:b/>
          <w:bCs/>
          <w:lang w:eastAsia="zh-CN"/>
        </w:rPr>
        <w:t>w</w:t>
      </w:r>
      <w:r w:rsidR="00A66CD5">
        <w:rPr>
          <w:rFonts w:ascii="Arial" w:eastAsiaTheme="minorEastAsia" w:hAnsi="Arial" w:cs="Arial" w:hint="eastAsia"/>
          <w:b/>
          <w:bCs/>
          <w:lang w:eastAsia="zh-CN"/>
        </w:rPr>
        <w:t xml:space="preserve">ith </w:t>
      </w:r>
      <w:r w:rsidR="005313E4" w:rsidRPr="005313E4">
        <w:rPr>
          <w:rFonts w:ascii="Arial" w:eastAsiaTheme="minorEastAsia" w:hAnsi="Arial" w:cs="Arial"/>
          <w:b/>
          <w:bCs/>
          <w:lang w:eastAsia="zh-CN"/>
        </w:rPr>
        <w:t>prepared configuration or immediate in-use configuration</w:t>
      </w:r>
    </w:p>
    <w:p w:rsidR="005313E4" w:rsidRPr="005313E4" w:rsidRDefault="005313E4" w:rsidP="008C3741">
      <w:pPr>
        <w:pStyle w:val="ad"/>
        <w:numPr>
          <w:ilvl w:val="0"/>
          <w:numId w:val="39"/>
        </w:numPr>
        <w:spacing w:beforeLines="50" w:before="120" w:after="120"/>
        <w:ind w:leftChars="0"/>
        <w:jc w:val="both"/>
        <w:rPr>
          <w:rFonts w:ascii="Arial" w:eastAsiaTheme="minorEastAsia" w:hAnsi="Arial" w:cs="Arial"/>
          <w:b/>
          <w:bCs/>
          <w:lang w:eastAsia="zh-CN"/>
        </w:rPr>
      </w:pPr>
      <w:r w:rsidRPr="005313E4">
        <w:rPr>
          <w:rFonts w:ascii="Arial" w:eastAsiaTheme="minorEastAsia" w:hAnsi="Arial" w:cs="Arial"/>
          <w:b/>
          <w:bCs/>
          <w:lang w:eastAsia="zh-CN"/>
        </w:rPr>
        <w:t>NW triggered or UE triggered handover procedure</w:t>
      </w:r>
    </w:p>
    <w:p w:rsidR="005313E4" w:rsidRPr="00A66CD5" w:rsidRDefault="005313E4" w:rsidP="008C3741">
      <w:pPr>
        <w:pStyle w:val="ad"/>
        <w:numPr>
          <w:ilvl w:val="0"/>
          <w:numId w:val="39"/>
        </w:numPr>
        <w:spacing w:beforeLines="50" w:before="120" w:after="120"/>
        <w:ind w:leftChars="0"/>
        <w:jc w:val="both"/>
        <w:rPr>
          <w:rFonts w:ascii="Arial" w:eastAsiaTheme="minorEastAsia" w:hAnsi="Arial" w:cs="Arial"/>
          <w:b/>
          <w:bCs/>
          <w:lang w:eastAsia="zh-CN"/>
        </w:rPr>
      </w:pPr>
      <w:r w:rsidRPr="005313E4">
        <w:rPr>
          <w:rFonts w:ascii="Arial" w:eastAsiaTheme="minorEastAsia" w:hAnsi="Arial" w:cs="Arial"/>
          <w:b/>
          <w:bCs/>
          <w:lang w:val="en-US" w:eastAsia="zh-CN"/>
        </w:rPr>
        <w:t>One-shot handover or subsequent handover execution</w:t>
      </w:r>
    </w:p>
    <w:p w:rsidR="00A66CD5" w:rsidRDefault="00DC54E6" w:rsidP="008C3741">
      <w:pPr>
        <w:pStyle w:val="ad"/>
        <w:numPr>
          <w:ilvl w:val="0"/>
          <w:numId w:val="39"/>
        </w:numPr>
        <w:spacing w:beforeLines="50" w:before="120" w:after="120"/>
        <w:ind w:leftChars="0"/>
        <w:jc w:val="both"/>
        <w:rPr>
          <w:rFonts w:ascii="Arial" w:eastAsiaTheme="minorEastAsia" w:hAnsi="Arial" w:cs="Arial"/>
          <w:b/>
          <w:bCs/>
          <w:lang w:eastAsia="zh-CN"/>
        </w:rPr>
      </w:pPr>
      <w:r w:rsidRPr="00DC54E6">
        <w:rPr>
          <w:rFonts w:ascii="Arial" w:eastAsiaTheme="minorEastAsia" w:hAnsi="Arial" w:cs="Arial"/>
          <w:b/>
          <w:bCs/>
          <w:lang w:eastAsia="zh-CN"/>
        </w:rPr>
        <w:t>Handover</w:t>
      </w:r>
      <w:r w:rsidRPr="00A66CD5">
        <w:rPr>
          <w:rFonts w:ascii="Arial" w:eastAsiaTheme="minorEastAsia" w:hAnsi="Arial" w:cs="Arial"/>
          <w:b/>
          <w:bCs/>
          <w:lang w:eastAsia="zh-CN"/>
        </w:rPr>
        <w:t xml:space="preserve"> </w:t>
      </w:r>
      <w:r>
        <w:rPr>
          <w:rFonts w:ascii="Arial" w:eastAsiaTheme="minorEastAsia" w:hAnsi="Arial" w:cs="Arial" w:hint="eastAsia"/>
          <w:b/>
          <w:bCs/>
          <w:lang w:eastAsia="zh-CN"/>
        </w:rPr>
        <w:t xml:space="preserve">with </w:t>
      </w:r>
      <w:r w:rsidR="00A66CD5" w:rsidRPr="00A66CD5">
        <w:rPr>
          <w:rFonts w:ascii="Arial" w:eastAsiaTheme="minorEastAsia" w:hAnsi="Arial" w:cs="Arial"/>
          <w:b/>
          <w:bCs/>
          <w:lang w:eastAsia="zh-CN"/>
        </w:rPr>
        <w:t>RACH-less or RACH-based procedure</w:t>
      </w:r>
    </w:p>
    <w:p w:rsidR="00BC62A3" w:rsidRPr="00BC62A3" w:rsidRDefault="00BC62A3" w:rsidP="008C3741">
      <w:pPr>
        <w:spacing w:beforeLines="50" w:before="120" w:after="120"/>
        <w:jc w:val="both"/>
        <w:rPr>
          <w:rFonts w:ascii="Arial" w:eastAsiaTheme="minorEastAsia" w:hAnsi="Arial" w:cs="Arial"/>
          <w:b/>
          <w:bCs/>
          <w:lang w:eastAsia="zh-CN"/>
        </w:rPr>
      </w:pPr>
    </w:p>
    <w:p w:rsidR="00A66CD5" w:rsidRPr="00A66CD5" w:rsidRDefault="00A66CD5" w:rsidP="008C3741">
      <w:pPr>
        <w:pStyle w:val="ad"/>
        <w:numPr>
          <w:ilvl w:val="0"/>
          <w:numId w:val="34"/>
        </w:numPr>
        <w:spacing w:beforeLines="50" w:before="120" w:after="120"/>
        <w:ind w:leftChars="0"/>
        <w:jc w:val="both"/>
        <w:rPr>
          <w:rFonts w:ascii="Arial" w:eastAsiaTheme="minorEastAsia" w:hAnsi="Arial" w:cs="Arial"/>
          <w:b/>
          <w:bCs/>
          <w:u w:val="single"/>
          <w:lang w:eastAsia="zh-CN"/>
        </w:rPr>
      </w:pPr>
      <w:r>
        <w:rPr>
          <w:rFonts w:ascii="Arial" w:eastAsiaTheme="minorEastAsia" w:hAnsi="Arial" w:cs="Arial" w:hint="eastAsia"/>
          <w:b/>
          <w:bCs/>
          <w:u w:val="single"/>
          <w:lang w:eastAsia="zh-CN"/>
        </w:rPr>
        <w:t>RLM/RLF</w:t>
      </w:r>
    </w:p>
    <w:p w:rsidR="00B23186" w:rsidRPr="002752AA" w:rsidRDefault="00B23186" w:rsidP="008C3741">
      <w:pPr>
        <w:spacing w:beforeLines="50" w:before="120" w:after="120"/>
        <w:jc w:val="both"/>
        <w:rPr>
          <w:rFonts w:ascii="Arial" w:eastAsiaTheme="minorEastAsia" w:hAnsi="Arial" w:cs="Arial"/>
          <w:bCs/>
          <w:lang w:eastAsia="zh-CN"/>
        </w:rPr>
      </w:pPr>
      <w:r w:rsidRPr="002752AA">
        <w:rPr>
          <w:rFonts w:ascii="Arial" w:eastAsiaTheme="minorEastAsia" w:hAnsi="Arial" w:cs="Arial"/>
          <w:bCs/>
          <w:lang w:eastAsia="zh-CN"/>
        </w:rPr>
        <w:t>RLM</w:t>
      </w:r>
      <w:r w:rsidR="00347BF8">
        <w:rPr>
          <w:rFonts w:ascii="Arial" w:eastAsiaTheme="minorEastAsia" w:hAnsi="Arial" w:cs="Arial" w:hint="eastAsia"/>
          <w:bCs/>
          <w:lang w:eastAsia="zh-CN"/>
        </w:rPr>
        <w:t xml:space="preserve"> mechanism</w:t>
      </w:r>
      <w:r w:rsidRPr="002752AA">
        <w:rPr>
          <w:rFonts w:ascii="Arial" w:eastAsiaTheme="minorEastAsia" w:hAnsi="Arial" w:cs="Arial"/>
          <w:bCs/>
          <w:lang w:eastAsia="zh-CN"/>
        </w:rPr>
        <w:t xml:space="preserve"> is utilized to monitor the serving link</w:t>
      </w:r>
      <w:r w:rsidR="00347BF8" w:rsidRPr="00347BF8">
        <w:rPr>
          <w:rFonts w:ascii="Arial" w:eastAsiaTheme="minorEastAsia" w:hAnsi="Arial" w:cs="Arial"/>
          <w:bCs/>
          <w:lang w:eastAsia="zh-CN"/>
        </w:rPr>
        <w:t xml:space="preserve"> </w:t>
      </w:r>
      <w:r w:rsidR="00347BF8" w:rsidRPr="002752AA">
        <w:rPr>
          <w:rFonts w:ascii="Arial" w:eastAsiaTheme="minorEastAsia" w:hAnsi="Arial" w:cs="Arial"/>
          <w:bCs/>
          <w:lang w:eastAsia="zh-CN"/>
        </w:rPr>
        <w:t>quality</w:t>
      </w:r>
      <w:r w:rsidRPr="002752AA">
        <w:rPr>
          <w:rFonts w:ascii="Arial" w:eastAsiaTheme="minorEastAsia" w:hAnsi="Arial" w:cs="Arial"/>
          <w:bCs/>
          <w:lang w:eastAsia="zh-CN"/>
        </w:rPr>
        <w:t xml:space="preserve">. In 5G NR, RLM encompasses the detection of physical layer issues, RACH </w:t>
      </w:r>
      <w:r>
        <w:rPr>
          <w:rFonts w:ascii="Arial" w:eastAsiaTheme="minorEastAsia" w:hAnsi="Arial" w:cs="Arial"/>
          <w:bCs/>
          <w:lang w:eastAsia="zh-CN"/>
        </w:rPr>
        <w:t>problems, and RLC</w:t>
      </w:r>
      <w:r w:rsidRPr="002752AA">
        <w:rPr>
          <w:rFonts w:ascii="Arial" w:eastAsiaTheme="minorEastAsia" w:hAnsi="Arial" w:cs="Arial"/>
          <w:bCs/>
          <w:lang w:eastAsia="zh-CN"/>
        </w:rPr>
        <w:t xml:space="preserve"> </w:t>
      </w:r>
      <w:r w:rsidRPr="006E7FE0">
        <w:rPr>
          <w:rFonts w:ascii="Arial" w:eastAsiaTheme="minorEastAsia" w:hAnsi="Arial" w:cs="Arial"/>
          <w:lang w:eastAsia="zh-CN"/>
        </w:rPr>
        <w:t>problem</w:t>
      </w:r>
      <w:r w:rsidRPr="002752AA">
        <w:rPr>
          <w:rFonts w:ascii="Arial" w:eastAsiaTheme="minorEastAsia" w:hAnsi="Arial" w:cs="Arial"/>
          <w:bCs/>
          <w:lang w:eastAsia="zh-CN"/>
        </w:rPr>
        <w:t>. Upon detecting an RLF, if AS s</w:t>
      </w:r>
      <w:r>
        <w:rPr>
          <w:rFonts w:ascii="Arial" w:eastAsiaTheme="minorEastAsia" w:hAnsi="Arial" w:cs="Arial"/>
          <w:bCs/>
          <w:lang w:eastAsia="zh-CN"/>
        </w:rPr>
        <w:t>ecurity is activated and the UE</w:t>
      </w:r>
      <w:r w:rsidRPr="002752AA">
        <w:rPr>
          <w:rFonts w:ascii="Arial" w:eastAsiaTheme="minorEastAsia" w:hAnsi="Arial" w:cs="Arial"/>
          <w:bCs/>
          <w:lang w:eastAsia="zh-CN"/>
        </w:rPr>
        <w:t xml:space="preserve"> is configured with at least one DRB, the UE shall trigger RRC reestablishment</w:t>
      </w:r>
      <w:r>
        <w:rPr>
          <w:rFonts w:ascii="Arial" w:eastAsiaTheme="minorEastAsia" w:hAnsi="Arial" w:cs="Arial" w:hint="eastAsia"/>
          <w:bCs/>
          <w:lang w:eastAsia="zh-CN"/>
        </w:rPr>
        <w:t>.</w:t>
      </w:r>
      <w:r w:rsidR="00080438">
        <w:rPr>
          <w:rFonts w:ascii="Arial" w:eastAsiaTheme="minorEastAsia" w:hAnsi="Arial" w:cs="Arial"/>
          <w:bCs/>
          <w:lang w:eastAsia="zh-CN"/>
        </w:rPr>
        <w:t xml:space="preserve"> </w:t>
      </w:r>
      <w:r w:rsidR="00080438">
        <w:rPr>
          <w:rFonts w:ascii="Arial" w:eastAsiaTheme="minorEastAsia" w:hAnsi="Arial" w:cs="Arial" w:hint="eastAsia"/>
          <w:bCs/>
          <w:lang w:eastAsia="zh-CN"/>
        </w:rPr>
        <w:t>O</w:t>
      </w:r>
      <w:r w:rsidRPr="002752AA">
        <w:rPr>
          <w:rFonts w:ascii="Arial" w:eastAsiaTheme="minorEastAsia" w:hAnsi="Arial" w:cs="Arial"/>
          <w:bCs/>
          <w:lang w:eastAsia="zh-CN"/>
        </w:rPr>
        <w:t>therwise, the UE transits to the idle state.</w:t>
      </w:r>
    </w:p>
    <w:p w:rsidR="00B23186" w:rsidRPr="006E7FE0" w:rsidRDefault="00080438" w:rsidP="008C3741">
      <w:pPr>
        <w:spacing w:beforeLines="50" w:before="120" w:after="120"/>
        <w:jc w:val="both"/>
        <w:rPr>
          <w:rFonts w:ascii="Arial" w:eastAsiaTheme="minorEastAsia" w:hAnsi="Arial" w:cs="Arial"/>
          <w:bCs/>
          <w:lang w:eastAsia="zh-CN"/>
        </w:rPr>
      </w:pPr>
      <w:r>
        <w:rPr>
          <w:rFonts w:ascii="Arial" w:eastAsiaTheme="minorEastAsia" w:hAnsi="Arial" w:cs="Arial"/>
          <w:bCs/>
          <w:lang w:eastAsia="zh-CN"/>
        </w:rPr>
        <w:t>For 6G</w:t>
      </w:r>
      <w:r>
        <w:rPr>
          <w:rFonts w:ascii="Arial" w:eastAsiaTheme="minorEastAsia" w:hAnsi="Arial" w:cs="Arial" w:hint="eastAsia"/>
          <w:bCs/>
          <w:lang w:eastAsia="zh-CN"/>
        </w:rPr>
        <w:t>R</w:t>
      </w:r>
      <w:r w:rsidR="00B23186" w:rsidRPr="002752AA">
        <w:rPr>
          <w:rFonts w:ascii="Arial" w:eastAsiaTheme="minorEastAsia" w:hAnsi="Arial" w:cs="Arial"/>
          <w:bCs/>
          <w:lang w:eastAsia="zh-CN"/>
        </w:rPr>
        <w:t xml:space="preserve">, as the protocol specifications will undergo re-discussion, determinations regarding which problem detections should be included in RLM may be postponed. </w:t>
      </w:r>
      <w:r>
        <w:rPr>
          <w:rFonts w:ascii="Arial" w:eastAsiaTheme="minorEastAsia" w:hAnsi="Arial" w:cs="Arial"/>
          <w:bCs/>
          <w:lang w:eastAsia="zh-CN"/>
        </w:rPr>
        <w:t>H</w:t>
      </w:r>
      <w:r>
        <w:rPr>
          <w:rFonts w:ascii="Arial" w:eastAsiaTheme="minorEastAsia" w:hAnsi="Arial" w:cs="Arial" w:hint="eastAsia"/>
          <w:bCs/>
          <w:lang w:eastAsia="zh-CN"/>
        </w:rPr>
        <w:t xml:space="preserve">owever the RLM/RLF should be supported in 6GR to </w:t>
      </w:r>
      <w:r>
        <w:rPr>
          <w:rFonts w:ascii="Arial" w:eastAsiaTheme="minorEastAsia" w:hAnsi="Arial" w:cs="Arial"/>
          <w:bCs/>
          <w:lang w:eastAsia="zh-CN"/>
        </w:rPr>
        <w:t xml:space="preserve">allow UE perform RRC </w:t>
      </w:r>
      <w:r w:rsidR="004A3352">
        <w:rPr>
          <w:rFonts w:ascii="Arial" w:eastAsiaTheme="minorEastAsia" w:hAnsi="Arial" w:cs="Arial" w:hint="eastAsia"/>
          <w:bCs/>
          <w:lang w:eastAsia="zh-CN"/>
        </w:rPr>
        <w:t xml:space="preserve">connection </w:t>
      </w:r>
      <w:r>
        <w:rPr>
          <w:rFonts w:ascii="Arial" w:eastAsiaTheme="minorEastAsia" w:hAnsi="Arial" w:cs="Arial"/>
          <w:bCs/>
          <w:lang w:eastAsia="zh-CN"/>
        </w:rPr>
        <w:t xml:space="preserve">recovery. In </w:t>
      </w:r>
      <w:r>
        <w:rPr>
          <w:rFonts w:ascii="Arial" w:eastAsiaTheme="minorEastAsia" w:hAnsi="Arial" w:cs="Arial" w:hint="eastAsia"/>
          <w:bCs/>
          <w:lang w:eastAsia="zh-CN"/>
        </w:rPr>
        <w:t>5G NR, fast recovery is supported e.g. recovery via candidate cell</w:t>
      </w:r>
      <w:r w:rsidR="00347BF8">
        <w:rPr>
          <w:rFonts w:ascii="Arial" w:eastAsiaTheme="minorEastAsia" w:hAnsi="Arial" w:cs="Arial" w:hint="eastAsia"/>
          <w:bCs/>
          <w:lang w:eastAsia="zh-CN"/>
        </w:rPr>
        <w:t xml:space="preserve"> of CHO or (C</w:t>
      </w:r>
      <w:proofErr w:type="gramStart"/>
      <w:r w:rsidR="00347BF8">
        <w:rPr>
          <w:rFonts w:ascii="Arial" w:eastAsiaTheme="minorEastAsia" w:hAnsi="Arial" w:cs="Arial" w:hint="eastAsia"/>
          <w:bCs/>
          <w:lang w:eastAsia="zh-CN"/>
        </w:rPr>
        <w:t>)LTM</w:t>
      </w:r>
      <w:proofErr w:type="gramEnd"/>
      <w:r>
        <w:rPr>
          <w:rFonts w:ascii="Arial" w:eastAsiaTheme="minorEastAsia" w:hAnsi="Arial" w:cs="Arial" w:hint="eastAsia"/>
          <w:bCs/>
          <w:lang w:eastAsia="zh-CN"/>
        </w:rPr>
        <w:t xml:space="preserve">. </w:t>
      </w:r>
      <w:r>
        <w:rPr>
          <w:rFonts w:ascii="Arial" w:eastAsiaTheme="minorEastAsia" w:hAnsi="Arial" w:cs="Arial"/>
          <w:bCs/>
          <w:lang w:eastAsia="zh-CN"/>
        </w:rPr>
        <w:t>H</w:t>
      </w:r>
      <w:r>
        <w:rPr>
          <w:rFonts w:ascii="Arial" w:eastAsiaTheme="minorEastAsia" w:hAnsi="Arial" w:cs="Arial" w:hint="eastAsia"/>
          <w:bCs/>
          <w:lang w:eastAsia="zh-CN"/>
        </w:rPr>
        <w:t>owever the interruption couldn</w:t>
      </w:r>
      <w:r>
        <w:rPr>
          <w:rFonts w:ascii="Arial" w:eastAsiaTheme="minorEastAsia" w:hAnsi="Arial" w:cs="Arial"/>
          <w:bCs/>
          <w:lang w:eastAsia="zh-CN"/>
        </w:rPr>
        <w:t>’</w:t>
      </w:r>
      <w:r>
        <w:rPr>
          <w:rFonts w:ascii="Arial" w:eastAsiaTheme="minorEastAsia" w:hAnsi="Arial" w:cs="Arial" w:hint="eastAsia"/>
          <w:bCs/>
          <w:lang w:eastAsia="zh-CN"/>
        </w:rPr>
        <w:t xml:space="preserve">t be </w:t>
      </w:r>
      <w:r>
        <w:rPr>
          <w:rFonts w:ascii="Arial" w:eastAsiaTheme="minorEastAsia" w:hAnsi="Arial" w:cs="Arial"/>
          <w:bCs/>
          <w:lang w:eastAsia="zh-CN"/>
        </w:rPr>
        <w:t>avoided</w:t>
      </w:r>
      <w:r>
        <w:rPr>
          <w:rFonts w:ascii="Arial" w:eastAsiaTheme="minorEastAsia" w:hAnsi="Arial" w:cs="Arial" w:hint="eastAsia"/>
          <w:bCs/>
          <w:lang w:eastAsia="zh-CN"/>
        </w:rPr>
        <w:t xml:space="preserve"> even by fast recovery mechanism. </w:t>
      </w:r>
      <w:r w:rsidR="00347BF8" w:rsidRPr="00347BF8">
        <w:rPr>
          <w:rFonts w:ascii="Arial" w:eastAsiaTheme="minorEastAsia" w:hAnsi="Arial" w:cs="Arial"/>
          <w:bCs/>
          <w:lang w:eastAsia="zh-CN"/>
        </w:rPr>
        <w:t>Thus, 6GR should explore mechanisms to reduce the RLF rate</w:t>
      </w:r>
      <w:r>
        <w:rPr>
          <w:rFonts w:ascii="Arial" w:eastAsiaTheme="minorEastAsia" w:hAnsi="Arial" w:cs="Arial" w:hint="eastAsia"/>
          <w:bCs/>
          <w:lang w:eastAsia="zh-CN"/>
        </w:rPr>
        <w:t xml:space="preserve">. </w:t>
      </w:r>
      <w:r w:rsidR="00347BF8" w:rsidRPr="00347BF8">
        <w:rPr>
          <w:rFonts w:ascii="Arial" w:eastAsiaTheme="minorEastAsia" w:hAnsi="Arial" w:cs="Arial"/>
          <w:bCs/>
          <w:lang w:eastAsia="zh-CN"/>
        </w:rPr>
        <w:t>As complete RLF avoidance is not feasible</w:t>
      </w:r>
      <w:r w:rsidR="00347BF8">
        <w:rPr>
          <w:rFonts w:ascii="Arial" w:eastAsiaTheme="minorEastAsia" w:hAnsi="Arial" w:cs="Arial" w:hint="eastAsia"/>
          <w:bCs/>
          <w:lang w:eastAsia="zh-CN"/>
        </w:rPr>
        <w:t>,</w:t>
      </w:r>
      <w:r w:rsidR="004A3352">
        <w:rPr>
          <w:rFonts w:ascii="Arial" w:eastAsiaTheme="minorEastAsia" w:hAnsi="Arial" w:cs="Arial" w:hint="eastAsia"/>
          <w:bCs/>
          <w:lang w:eastAsia="zh-CN"/>
        </w:rPr>
        <w:t xml:space="preserve"> </w:t>
      </w:r>
      <w:r>
        <w:rPr>
          <w:rFonts w:ascii="Arial" w:eastAsiaTheme="minorEastAsia" w:hAnsi="Arial" w:cs="Arial" w:hint="eastAsia"/>
          <w:bCs/>
          <w:lang w:eastAsia="zh-CN"/>
        </w:rPr>
        <w:t>fast recovery for RLF should be studied too.</w:t>
      </w:r>
    </w:p>
    <w:p w:rsidR="00B23186" w:rsidRPr="00A6693B" w:rsidRDefault="00B23186" w:rsidP="008C3741">
      <w:pPr>
        <w:spacing w:beforeLines="50" w:before="120" w:after="120"/>
        <w:jc w:val="both"/>
        <w:rPr>
          <w:rFonts w:ascii="Arial" w:eastAsiaTheme="minorEastAsia" w:hAnsi="Arial" w:cs="Arial"/>
          <w:b/>
          <w:bCs/>
          <w:lang w:eastAsia="zh-CN"/>
        </w:rPr>
      </w:pPr>
      <w:r w:rsidRPr="002752AA">
        <w:rPr>
          <w:rFonts w:ascii="Arial" w:eastAsiaTheme="minorEastAsia" w:hAnsi="Arial" w:cs="Arial"/>
          <w:b/>
          <w:bCs/>
          <w:lang w:eastAsia="zh-CN"/>
        </w:rPr>
        <w:t xml:space="preserve">Proposal </w:t>
      </w:r>
      <w:r w:rsidR="00002FED">
        <w:rPr>
          <w:rFonts w:ascii="Arial" w:eastAsiaTheme="minorEastAsia" w:hAnsi="Arial" w:cs="Arial" w:hint="eastAsia"/>
          <w:b/>
          <w:bCs/>
          <w:lang w:eastAsia="zh-CN"/>
        </w:rPr>
        <w:t>5</w:t>
      </w:r>
      <w:r w:rsidRPr="002752AA">
        <w:rPr>
          <w:rFonts w:ascii="Arial" w:eastAsiaTheme="minorEastAsia" w:hAnsi="Arial" w:cs="Arial"/>
          <w:b/>
          <w:bCs/>
          <w:lang w:eastAsia="zh-CN"/>
        </w:rPr>
        <w:t xml:space="preserve">: </w:t>
      </w:r>
      <w:r w:rsidR="00080438">
        <w:rPr>
          <w:rFonts w:ascii="Arial" w:eastAsiaTheme="minorEastAsia" w:hAnsi="Arial" w:cs="Arial" w:hint="eastAsia"/>
          <w:b/>
          <w:bCs/>
          <w:lang w:eastAsia="zh-CN"/>
        </w:rPr>
        <w:t xml:space="preserve">RAN2 </w:t>
      </w:r>
      <w:r w:rsidR="00080438">
        <w:rPr>
          <w:rFonts w:ascii="Arial" w:eastAsiaTheme="minorEastAsia" w:hAnsi="Arial" w:cs="Arial"/>
          <w:b/>
          <w:bCs/>
          <w:lang w:eastAsia="zh-CN"/>
        </w:rPr>
        <w:t>study</w:t>
      </w:r>
      <w:r w:rsidR="008E0AEA">
        <w:rPr>
          <w:rFonts w:ascii="Arial" w:eastAsiaTheme="minorEastAsia" w:hAnsi="Arial" w:cs="Arial" w:hint="eastAsia"/>
          <w:b/>
          <w:bCs/>
          <w:lang w:eastAsia="zh-CN"/>
        </w:rPr>
        <w:t xml:space="preserve"> </w:t>
      </w:r>
      <w:r w:rsidR="00080438">
        <w:rPr>
          <w:rFonts w:ascii="Arial" w:eastAsiaTheme="minorEastAsia" w:hAnsi="Arial" w:cs="Arial" w:hint="eastAsia"/>
          <w:b/>
          <w:bCs/>
          <w:lang w:eastAsia="zh-CN"/>
        </w:rPr>
        <w:t>mechanism</w:t>
      </w:r>
      <w:r w:rsidR="008E0AEA">
        <w:rPr>
          <w:rFonts w:ascii="Arial" w:eastAsiaTheme="minorEastAsia" w:hAnsi="Arial" w:cs="Arial" w:hint="eastAsia"/>
          <w:b/>
          <w:bCs/>
          <w:lang w:eastAsia="zh-CN"/>
        </w:rPr>
        <w:t>s</w:t>
      </w:r>
      <w:r w:rsidR="00DA329D">
        <w:rPr>
          <w:rFonts w:ascii="Arial" w:eastAsiaTheme="minorEastAsia" w:hAnsi="Arial" w:cs="Arial" w:hint="eastAsia"/>
          <w:b/>
          <w:bCs/>
          <w:lang w:eastAsia="zh-CN"/>
        </w:rPr>
        <w:t xml:space="preserve"> </w:t>
      </w:r>
      <w:r w:rsidR="00080438">
        <w:rPr>
          <w:rFonts w:ascii="Arial" w:eastAsiaTheme="minorEastAsia" w:hAnsi="Arial" w:cs="Arial" w:hint="eastAsia"/>
          <w:b/>
          <w:bCs/>
          <w:lang w:eastAsia="zh-CN"/>
        </w:rPr>
        <w:t xml:space="preserve">to reduce RLF </w:t>
      </w:r>
      <w:r w:rsidR="008E0AEA">
        <w:rPr>
          <w:rFonts w:ascii="Arial" w:eastAsiaTheme="minorEastAsia" w:hAnsi="Arial" w:cs="Arial" w:hint="eastAsia"/>
          <w:b/>
          <w:bCs/>
          <w:lang w:eastAsia="zh-CN"/>
        </w:rPr>
        <w:t xml:space="preserve">rate </w:t>
      </w:r>
      <w:r w:rsidR="00080438">
        <w:rPr>
          <w:rFonts w:ascii="Arial" w:eastAsiaTheme="minorEastAsia" w:hAnsi="Arial" w:cs="Arial" w:hint="eastAsia"/>
          <w:b/>
          <w:bCs/>
          <w:lang w:eastAsia="zh-CN"/>
        </w:rPr>
        <w:t xml:space="preserve">and </w:t>
      </w:r>
      <w:r w:rsidR="005A1407">
        <w:rPr>
          <w:rFonts w:ascii="Arial" w:eastAsiaTheme="minorEastAsia" w:hAnsi="Arial" w:cs="Arial" w:hint="eastAsia"/>
          <w:b/>
          <w:bCs/>
          <w:lang w:eastAsia="zh-CN"/>
        </w:rPr>
        <w:t>perform</w:t>
      </w:r>
      <w:r w:rsidR="00080438">
        <w:rPr>
          <w:rFonts w:ascii="Arial" w:eastAsiaTheme="minorEastAsia" w:hAnsi="Arial" w:cs="Arial" w:hint="eastAsia"/>
          <w:b/>
          <w:bCs/>
          <w:lang w:eastAsia="zh-CN"/>
        </w:rPr>
        <w:t xml:space="preserve"> fast </w:t>
      </w:r>
      <w:r w:rsidR="00080438">
        <w:rPr>
          <w:rFonts w:ascii="Arial" w:eastAsiaTheme="minorEastAsia" w:hAnsi="Arial" w:cs="Arial"/>
          <w:b/>
          <w:bCs/>
          <w:lang w:eastAsia="zh-CN"/>
        </w:rPr>
        <w:t>recovery</w:t>
      </w:r>
      <w:r w:rsidR="00080438">
        <w:rPr>
          <w:rFonts w:ascii="Arial" w:eastAsiaTheme="minorEastAsia" w:hAnsi="Arial" w:cs="Arial" w:hint="eastAsia"/>
          <w:b/>
          <w:bCs/>
          <w:lang w:eastAsia="zh-CN"/>
        </w:rPr>
        <w:t xml:space="preserve"> </w:t>
      </w:r>
      <w:r w:rsidR="00A63915">
        <w:rPr>
          <w:rFonts w:ascii="Arial" w:eastAsiaTheme="minorEastAsia" w:hAnsi="Arial" w:cs="Arial" w:hint="eastAsia"/>
          <w:b/>
          <w:bCs/>
          <w:lang w:eastAsia="zh-CN"/>
        </w:rPr>
        <w:t>when</w:t>
      </w:r>
      <w:r w:rsidR="008E0AEA">
        <w:rPr>
          <w:rFonts w:ascii="Arial" w:eastAsiaTheme="minorEastAsia" w:hAnsi="Arial" w:cs="Arial" w:hint="eastAsia"/>
          <w:b/>
          <w:bCs/>
          <w:lang w:eastAsia="zh-CN"/>
        </w:rPr>
        <w:t xml:space="preserve"> </w:t>
      </w:r>
      <w:r w:rsidR="00080438">
        <w:rPr>
          <w:rFonts w:ascii="Arial" w:eastAsiaTheme="minorEastAsia" w:hAnsi="Arial" w:cs="Arial" w:hint="eastAsia"/>
          <w:b/>
          <w:bCs/>
          <w:lang w:eastAsia="zh-CN"/>
        </w:rPr>
        <w:t>RLF</w:t>
      </w:r>
      <w:r w:rsidR="008E0AEA">
        <w:rPr>
          <w:rFonts w:ascii="Arial" w:eastAsiaTheme="minorEastAsia" w:hAnsi="Arial" w:cs="Arial" w:hint="eastAsia"/>
          <w:b/>
          <w:bCs/>
          <w:lang w:eastAsia="zh-CN"/>
        </w:rPr>
        <w:t xml:space="preserve"> </w:t>
      </w:r>
      <w:r w:rsidR="00A63915" w:rsidRPr="00A63915">
        <w:rPr>
          <w:rFonts w:ascii="Arial" w:eastAsiaTheme="minorEastAsia" w:hAnsi="Arial" w:cs="Arial"/>
          <w:b/>
          <w:bCs/>
          <w:lang w:eastAsia="zh-CN"/>
        </w:rPr>
        <w:t>occurs</w:t>
      </w:r>
      <w:r w:rsidRPr="002752AA">
        <w:rPr>
          <w:rFonts w:ascii="Arial" w:eastAsiaTheme="minorEastAsia" w:hAnsi="Arial" w:cs="Arial"/>
          <w:b/>
          <w:bCs/>
          <w:lang w:eastAsia="zh-CN"/>
        </w:rPr>
        <w:t>.</w:t>
      </w:r>
    </w:p>
    <w:p w:rsidR="00B23186" w:rsidRDefault="00FF74A6" w:rsidP="008C3741">
      <w:pPr>
        <w:pStyle w:val="20"/>
        <w:numPr>
          <w:ilvl w:val="1"/>
          <w:numId w:val="7"/>
        </w:numPr>
        <w:spacing w:after="120"/>
        <w:jc w:val="both"/>
        <w:rPr>
          <w:rFonts w:eastAsiaTheme="minorEastAsia" w:cs="Arial"/>
          <w:lang w:eastAsia="zh-CN"/>
        </w:rPr>
      </w:pPr>
      <w:r>
        <w:rPr>
          <w:rFonts w:eastAsiaTheme="minorEastAsia" w:cs="Arial" w:hint="eastAsia"/>
          <w:lang w:eastAsia="zh-CN"/>
        </w:rPr>
        <w:t>Cell Selection and Reselection</w:t>
      </w:r>
    </w:p>
    <w:p w:rsidR="00B23186" w:rsidRPr="00B23186" w:rsidRDefault="00B23186" w:rsidP="008C3741">
      <w:pPr>
        <w:spacing w:beforeLines="50" w:before="120" w:after="120"/>
        <w:jc w:val="both"/>
        <w:rPr>
          <w:rFonts w:ascii="Arial" w:eastAsiaTheme="minorEastAsia" w:hAnsi="Arial" w:cs="Arial"/>
          <w:bCs/>
          <w:lang w:eastAsia="zh-CN"/>
        </w:rPr>
      </w:pPr>
      <w:r w:rsidRPr="00B23186">
        <w:rPr>
          <w:rFonts w:ascii="Arial" w:eastAsiaTheme="minorEastAsia" w:hAnsi="Arial" w:cs="Arial"/>
          <w:bCs/>
          <w:lang w:eastAsia="zh-CN"/>
        </w:rPr>
        <w:t xml:space="preserve">In both 4G and 5G, cell reselection relies on Radio Resource Management (RRM) measurements, which directly reflect channel quality—an objective and real-time indicator of link suitability. Consequently, the RRM-based mobility framework (e.g., </w:t>
      </w:r>
      <w:r w:rsidR="004C6633">
        <w:rPr>
          <w:rFonts w:ascii="Arial" w:eastAsiaTheme="minorEastAsia" w:hAnsi="Arial" w:cs="Arial" w:hint="eastAsia"/>
          <w:bCs/>
          <w:lang w:eastAsia="zh-CN"/>
        </w:rPr>
        <w:t xml:space="preserve">S criteria, </w:t>
      </w:r>
      <w:r w:rsidRPr="00B23186">
        <w:rPr>
          <w:rFonts w:ascii="Arial" w:eastAsiaTheme="minorEastAsia" w:hAnsi="Arial" w:cs="Arial"/>
          <w:bCs/>
          <w:lang w:eastAsia="zh-CN"/>
        </w:rPr>
        <w:t xml:space="preserve">R criteria, </w:t>
      </w:r>
      <w:proofErr w:type="gramStart"/>
      <w:r w:rsidRPr="00B23186">
        <w:rPr>
          <w:rFonts w:ascii="Arial" w:eastAsiaTheme="minorEastAsia" w:hAnsi="Arial" w:cs="Arial"/>
          <w:bCs/>
          <w:lang w:eastAsia="zh-CN"/>
        </w:rPr>
        <w:t>frequency</w:t>
      </w:r>
      <w:proofErr w:type="gramEnd"/>
      <w:r w:rsidRPr="00B23186">
        <w:rPr>
          <w:rFonts w:ascii="Arial" w:eastAsiaTheme="minorEastAsia" w:hAnsi="Arial" w:cs="Arial"/>
          <w:bCs/>
          <w:lang w:eastAsia="zh-CN"/>
        </w:rPr>
        <w:t xml:space="preserve"> based priority) for </w:t>
      </w:r>
      <w:r w:rsidR="004C6633">
        <w:rPr>
          <w:rFonts w:ascii="Arial" w:eastAsiaTheme="minorEastAsia" w:hAnsi="Arial" w:cs="Arial" w:hint="eastAsia"/>
          <w:bCs/>
          <w:lang w:eastAsia="zh-CN"/>
        </w:rPr>
        <w:t>cell (re)selection</w:t>
      </w:r>
      <w:r w:rsidRPr="00B23186">
        <w:rPr>
          <w:rFonts w:ascii="Arial" w:eastAsiaTheme="minorEastAsia" w:hAnsi="Arial" w:cs="Arial"/>
          <w:bCs/>
          <w:lang w:eastAsia="zh-CN"/>
        </w:rPr>
        <w:t>, as established in 5G, should be retained as the baseline for 6GR. This principle applies uniformly regardless of whether the network is terrestrial (TN) or non-terrestrial (NTN).</w:t>
      </w:r>
    </w:p>
    <w:p w:rsidR="00B23186" w:rsidRPr="00B23186" w:rsidRDefault="00B23186" w:rsidP="008C3741">
      <w:pPr>
        <w:spacing w:beforeLines="50" w:before="120" w:after="120"/>
        <w:jc w:val="both"/>
        <w:rPr>
          <w:rFonts w:ascii="Arial" w:eastAsiaTheme="minorEastAsia" w:hAnsi="Arial" w:cs="Arial"/>
          <w:b/>
          <w:bCs/>
          <w:lang w:eastAsia="zh-CN"/>
        </w:rPr>
      </w:pPr>
      <w:r w:rsidRPr="00B23186">
        <w:rPr>
          <w:rFonts w:ascii="Arial" w:eastAsiaTheme="minorEastAsia" w:hAnsi="Arial" w:cs="Arial"/>
          <w:b/>
          <w:bCs/>
          <w:lang w:eastAsia="zh-CN"/>
        </w:rPr>
        <w:t xml:space="preserve">Proposal </w:t>
      </w:r>
      <w:r w:rsidR="00002FED">
        <w:rPr>
          <w:rFonts w:ascii="Arial" w:eastAsiaTheme="minorEastAsia" w:hAnsi="Arial" w:cs="Arial" w:hint="eastAsia"/>
          <w:b/>
          <w:bCs/>
          <w:lang w:eastAsia="zh-CN"/>
        </w:rPr>
        <w:t>6</w:t>
      </w:r>
      <w:r w:rsidRPr="00B23186">
        <w:rPr>
          <w:rFonts w:ascii="Arial" w:eastAsiaTheme="minorEastAsia" w:hAnsi="Arial" w:cs="Arial"/>
          <w:b/>
          <w:bCs/>
          <w:lang w:eastAsia="zh-CN"/>
        </w:rPr>
        <w:t xml:space="preserve">: The 5G cell </w:t>
      </w:r>
      <w:r w:rsidR="004C6633">
        <w:rPr>
          <w:rFonts w:ascii="Arial" w:eastAsiaTheme="minorEastAsia" w:hAnsi="Arial" w:cs="Arial" w:hint="eastAsia"/>
          <w:b/>
          <w:bCs/>
          <w:lang w:eastAsia="zh-CN"/>
        </w:rPr>
        <w:t>(</w:t>
      </w:r>
      <w:r w:rsidRPr="00B23186">
        <w:rPr>
          <w:rFonts w:ascii="Arial" w:eastAsiaTheme="minorEastAsia" w:hAnsi="Arial" w:cs="Arial"/>
          <w:b/>
          <w:bCs/>
          <w:lang w:eastAsia="zh-CN"/>
        </w:rPr>
        <w:t>re</w:t>
      </w:r>
      <w:r w:rsidR="004C6633">
        <w:rPr>
          <w:rFonts w:ascii="Arial" w:eastAsiaTheme="minorEastAsia" w:hAnsi="Arial" w:cs="Arial" w:hint="eastAsia"/>
          <w:b/>
          <w:bCs/>
          <w:lang w:eastAsia="zh-CN"/>
        </w:rPr>
        <w:t>)</w:t>
      </w:r>
      <w:r w:rsidRPr="00B23186">
        <w:rPr>
          <w:rFonts w:ascii="Arial" w:eastAsiaTheme="minorEastAsia" w:hAnsi="Arial" w:cs="Arial"/>
          <w:b/>
          <w:bCs/>
          <w:lang w:eastAsia="zh-CN"/>
        </w:rPr>
        <w:t xml:space="preserve">selection mechanism (e.g., </w:t>
      </w:r>
      <w:r w:rsidR="004C6633">
        <w:rPr>
          <w:rFonts w:ascii="Arial" w:eastAsiaTheme="minorEastAsia" w:hAnsi="Arial" w:cs="Arial" w:hint="eastAsia"/>
          <w:b/>
          <w:bCs/>
          <w:lang w:eastAsia="zh-CN"/>
        </w:rPr>
        <w:t xml:space="preserve">S criteria, </w:t>
      </w:r>
      <w:r w:rsidRPr="00B23186">
        <w:rPr>
          <w:rFonts w:ascii="Arial" w:eastAsiaTheme="minorEastAsia" w:hAnsi="Arial" w:cs="Arial"/>
          <w:b/>
          <w:bCs/>
          <w:lang w:eastAsia="zh-CN"/>
        </w:rPr>
        <w:t xml:space="preserve">R criteria, </w:t>
      </w:r>
      <w:r w:rsidR="007F1E84" w:rsidRPr="00B23186">
        <w:rPr>
          <w:rFonts w:ascii="Arial" w:eastAsiaTheme="minorEastAsia" w:hAnsi="Arial" w:cs="Arial"/>
          <w:b/>
          <w:bCs/>
          <w:lang w:eastAsia="zh-CN"/>
        </w:rPr>
        <w:t>and frequency</w:t>
      </w:r>
      <w:r w:rsidRPr="00B23186">
        <w:rPr>
          <w:rFonts w:ascii="Arial" w:eastAsiaTheme="minorEastAsia" w:hAnsi="Arial" w:cs="Arial"/>
          <w:b/>
          <w:bCs/>
          <w:lang w:eastAsia="zh-CN"/>
        </w:rPr>
        <w:t xml:space="preserve"> based priority) is the baseline for 6G</w:t>
      </w:r>
      <w:r w:rsidR="004C6633">
        <w:rPr>
          <w:rFonts w:ascii="Arial" w:eastAsiaTheme="minorEastAsia" w:hAnsi="Arial" w:cs="Arial" w:hint="eastAsia"/>
          <w:b/>
          <w:bCs/>
          <w:lang w:eastAsia="zh-CN"/>
        </w:rPr>
        <w:t>R cell selection and reselection</w:t>
      </w:r>
      <w:r w:rsidRPr="00B23186">
        <w:rPr>
          <w:rFonts w:ascii="Arial" w:eastAsiaTheme="minorEastAsia" w:hAnsi="Arial" w:cs="Arial"/>
          <w:b/>
          <w:bCs/>
          <w:lang w:eastAsia="zh-CN"/>
        </w:rPr>
        <w:t>.</w:t>
      </w:r>
    </w:p>
    <w:p w:rsidR="00FF74A6" w:rsidRPr="00B23186" w:rsidRDefault="00FF74A6" w:rsidP="008C3741">
      <w:pPr>
        <w:pStyle w:val="20"/>
        <w:numPr>
          <w:ilvl w:val="1"/>
          <w:numId w:val="7"/>
        </w:numPr>
        <w:spacing w:after="120"/>
        <w:jc w:val="both"/>
        <w:rPr>
          <w:rFonts w:eastAsiaTheme="minorEastAsia" w:cs="Arial"/>
          <w:lang w:eastAsia="zh-CN"/>
        </w:rPr>
      </w:pPr>
      <w:r>
        <w:rPr>
          <w:rFonts w:eastAsiaTheme="minorEastAsia" w:cs="Arial"/>
          <w:lang w:eastAsia="zh-CN"/>
        </w:rPr>
        <w:t>I</w:t>
      </w:r>
      <w:r>
        <w:rPr>
          <w:rFonts w:eastAsiaTheme="minorEastAsia" w:cs="Arial" w:hint="eastAsia"/>
          <w:lang w:eastAsia="zh-CN"/>
        </w:rPr>
        <w:t>nter-RAT</w:t>
      </w:r>
      <w:r w:rsidR="00F02FB5">
        <w:rPr>
          <w:rFonts w:eastAsiaTheme="minorEastAsia" w:cs="Arial" w:hint="eastAsia"/>
          <w:lang w:eastAsia="zh-CN"/>
        </w:rPr>
        <w:t xml:space="preserve"> mobility</w:t>
      </w:r>
    </w:p>
    <w:p w:rsidR="00FF74A6" w:rsidRPr="004A3352" w:rsidRDefault="00B23186" w:rsidP="008C3741">
      <w:pPr>
        <w:spacing w:beforeLines="50" w:before="120" w:after="120"/>
        <w:jc w:val="both"/>
        <w:rPr>
          <w:rFonts w:ascii="Arial" w:eastAsiaTheme="minorEastAsia" w:hAnsi="Arial" w:cs="Arial"/>
          <w:bCs/>
          <w:lang w:eastAsia="zh-CN"/>
        </w:rPr>
      </w:pPr>
      <w:r w:rsidRPr="004A3352">
        <w:rPr>
          <w:rFonts w:ascii="Arial" w:eastAsiaTheme="minorEastAsia" w:hAnsi="Arial" w:cs="Arial" w:hint="eastAsia"/>
          <w:bCs/>
          <w:lang w:eastAsia="zh-CN"/>
        </w:rPr>
        <w:t>According to the SID the mobility between 6GR and 5G NR should be supported.</w:t>
      </w:r>
    </w:p>
    <w:tbl>
      <w:tblPr>
        <w:tblStyle w:val="a4"/>
        <w:tblW w:w="0" w:type="auto"/>
        <w:tblLook w:val="04A0" w:firstRow="1" w:lastRow="0" w:firstColumn="1" w:lastColumn="0" w:noHBand="0" w:noVBand="1"/>
      </w:tblPr>
      <w:tblGrid>
        <w:gridCol w:w="8856"/>
      </w:tblGrid>
      <w:tr w:rsidR="00B23186" w:rsidRPr="006E7FE0" w:rsidTr="009D4F08">
        <w:tc>
          <w:tcPr>
            <w:tcW w:w="8856" w:type="dxa"/>
          </w:tcPr>
          <w:p w:rsidR="00B23186" w:rsidRPr="006E7FE0" w:rsidRDefault="00B23186" w:rsidP="008C3741">
            <w:pPr>
              <w:pStyle w:val="ad"/>
              <w:numPr>
                <w:ilvl w:val="0"/>
                <w:numId w:val="11"/>
              </w:numPr>
              <w:spacing w:beforeLines="50" w:before="120" w:after="120"/>
              <w:ind w:leftChars="0"/>
              <w:jc w:val="both"/>
              <w:rPr>
                <w:rFonts w:ascii="Arial" w:eastAsiaTheme="minorEastAsia" w:hAnsi="Arial" w:cs="Arial"/>
                <w:color w:val="000000"/>
                <w:lang w:eastAsia="zh-CN"/>
              </w:rPr>
            </w:pPr>
            <w:r w:rsidRPr="006E7FE0">
              <w:rPr>
                <w:rFonts w:ascii="Arial" w:hAnsi="Arial" w:cs="Arial"/>
                <w:color w:val="000000" w:themeColor="text1"/>
              </w:rPr>
              <w:t>Migration from 5G NR to 6GR as well as interworking and mobility between 5G NR and 6GR:</w:t>
            </w:r>
          </w:p>
          <w:p w:rsidR="00B23186" w:rsidRPr="006E7FE0" w:rsidRDefault="00B23186" w:rsidP="008C3741">
            <w:pPr>
              <w:pStyle w:val="ad"/>
              <w:numPr>
                <w:ilvl w:val="0"/>
                <w:numId w:val="32"/>
              </w:numPr>
              <w:overflowPunct w:val="0"/>
              <w:autoSpaceDE w:val="0"/>
              <w:autoSpaceDN w:val="0"/>
              <w:adjustRightInd w:val="0"/>
              <w:spacing w:afterLines="0" w:after="156"/>
              <w:ind w:leftChars="0"/>
              <w:contextualSpacing/>
              <w:jc w:val="both"/>
              <w:textAlignment w:val="baseline"/>
              <w:rPr>
                <w:rFonts w:ascii="Arial" w:hAnsi="Arial" w:cs="Arial"/>
                <w:color w:val="000000" w:themeColor="text1"/>
              </w:rPr>
            </w:pPr>
            <w:r w:rsidRPr="006E7FE0">
              <w:rPr>
                <w:rFonts w:ascii="Arial" w:hAnsi="Arial" w:cs="Arial"/>
                <w:color w:val="000000" w:themeColor="text1"/>
              </w:rPr>
              <w:t>5G-6G Multi-RAT Spectrum Sharing for migration [RAN1</w:t>
            </w:r>
            <w:r w:rsidRPr="006E7FE0">
              <w:rPr>
                <w:rFonts w:ascii="Arial" w:hAnsi="Arial" w:cs="Arial"/>
                <w:color w:val="000000" w:themeColor="text1"/>
                <w:lang w:eastAsia="ja-JP"/>
              </w:rPr>
              <w:t>,</w:t>
            </w:r>
            <w:r w:rsidRPr="006E7FE0">
              <w:rPr>
                <w:rFonts w:ascii="Arial" w:hAnsi="Arial" w:cs="Arial"/>
                <w:color w:val="000000" w:themeColor="text1"/>
              </w:rPr>
              <w:t xml:space="preserve"> RAN2, RAN4, RAN3]</w:t>
            </w:r>
          </w:p>
          <w:p w:rsidR="00B23186" w:rsidRPr="006E7FE0" w:rsidRDefault="00B23186" w:rsidP="008C3741">
            <w:pPr>
              <w:pStyle w:val="ad"/>
              <w:numPr>
                <w:ilvl w:val="0"/>
                <w:numId w:val="32"/>
              </w:numPr>
              <w:overflowPunct w:val="0"/>
              <w:autoSpaceDE w:val="0"/>
              <w:autoSpaceDN w:val="0"/>
              <w:adjustRightInd w:val="0"/>
              <w:spacing w:afterLines="0" w:after="120"/>
              <w:ind w:leftChars="0"/>
              <w:contextualSpacing/>
              <w:jc w:val="both"/>
              <w:textAlignment w:val="baseline"/>
              <w:rPr>
                <w:rFonts w:ascii="Arial" w:hAnsi="Arial" w:cs="Arial"/>
                <w:color w:val="000000" w:themeColor="text1"/>
              </w:rPr>
            </w:pPr>
            <w:r w:rsidRPr="006E7FE0">
              <w:rPr>
                <w:rFonts w:ascii="Arial" w:hAnsi="Arial" w:cs="Arial"/>
                <w:color w:val="000000" w:themeColor="text1"/>
              </w:rPr>
              <w:lastRenderedPageBreak/>
              <w:t xml:space="preserve">Study if any additional </w:t>
            </w:r>
            <w:r w:rsidRPr="006E7FE0">
              <w:rPr>
                <w:rFonts w:ascii="Arial" w:hAnsi="Arial" w:cs="Arial"/>
                <w:color w:val="000000" w:themeColor="text1"/>
                <w:lang w:eastAsia="ja-JP"/>
              </w:rPr>
              <w:t>migration</w:t>
            </w:r>
            <w:r w:rsidRPr="006E7FE0">
              <w:rPr>
                <w:rFonts w:ascii="Arial" w:hAnsi="Arial" w:cs="Arial"/>
                <w:color w:val="000000" w:themeColor="text1"/>
              </w:rPr>
              <w:t xml:space="preserve"> </w:t>
            </w:r>
            <w:r w:rsidRPr="006E7FE0">
              <w:rPr>
                <w:rFonts w:ascii="Arial" w:hAnsi="Arial" w:cs="Arial"/>
                <w:color w:val="000000" w:themeColor="text1"/>
                <w:lang w:eastAsia="ja-JP"/>
              </w:rPr>
              <w:t>option(s)</w:t>
            </w:r>
            <w:r w:rsidRPr="006E7FE0">
              <w:rPr>
                <w:rFonts w:ascii="Arial" w:hAnsi="Arial" w:cs="Arial"/>
                <w:color w:val="000000" w:themeColor="text1"/>
              </w:rPr>
              <w:t xml:space="preserve"> is </w:t>
            </w:r>
            <w:r w:rsidRPr="006E7FE0">
              <w:rPr>
                <w:rFonts w:ascii="Arial" w:hAnsi="Arial" w:cs="Arial"/>
                <w:color w:val="000000" w:themeColor="text1"/>
                <w:lang w:eastAsia="ja-JP"/>
              </w:rPr>
              <w:t>needed (other than standalone, MRSS, and inter-RAT mobility between NR-6G)</w:t>
            </w:r>
            <w:r w:rsidRPr="006E7FE0">
              <w:rPr>
                <w:rFonts w:ascii="Arial" w:hAnsi="Arial" w:cs="Arial"/>
                <w:color w:val="000000" w:themeColor="text1"/>
              </w:rPr>
              <w:t>. [RAN] [RAN2, RAN1, RAN3, RAN4]</w:t>
            </w:r>
            <w:r w:rsidRPr="006E7FE0">
              <w:rPr>
                <w:rFonts w:ascii="Arial" w:hAnsi="Arial" w:cs="Arial"/>
                <w:color w:val="000000" w:themeColor="text1"/>
              </w:rPr>
              <w:br/>
            </w:r>
            <w:r w:rsidRPr="006E7FE0">
              <w:rPr>
                <w:rFonts w:ascii="Arial" w:hAnsi="Arial" w:cs="Arial"/>
                <w:color w:val="000000" w:themeColor="text1"/>
                <w:lang w:eastAsia="ja-JP"/>
              </w:rPr>
              <w:t>RAN plenary starts this study in March 2026 and will make a decision by September 2026 whether to expand WG SI scope to cover additional migration option(s).</w:t>
            </w:r>
          </w:p>
          <w:p w:rsidR="00B23186" w:rsidRPr="00E43BF5" w:rsidRDefault="00B23186" w:rsidP="008C3741">
            <w:pPr>
              <w:pStyle w:val="ad"/>
              <w:numPr>
                <w:ilvl w:val="0"/>
                <w:numId w:val="32"/>
              </w:numPr>
              <w:overflowPunct w:val="0"/>
              <w:autoSpaceDE w:val="0"/>
              <w:autoSpaceDN w:val="0"/>
              <w:adjustRightInd w:val="0"/>
              <w:spacing w:afterLines="0" w:after="120"/>
              <w:ind w:leftChars="0"/>
              <w:contextualSpacing/>
              <w:jc w:val="both"/>
              <w:textAlignment w:val="baseline"/>
              <w:rPr>
                <w:rFonts w:ascii="Arial" w:hAnsi="Arial" w:cs="Arial"/>
                <w:color w:val="000000" w:themeColor="text1"/>
              </w:rPr>
            </w:pPr>
            <w:r w:rsidRPr="00B23186">
              <w:rPr>
                <w:rFonts w:ascii="Arial" w:hAnsi="Arial" w:cs="Arial"/>
                <w:color w:val="000000" w:themeColor="text1"/>
                <w:highlight w:val="yellow"/>
              </w:rPr>
              <w:t>Mobility between 5G NR and 6GR [RAN2, RAN3, RAN4]</w:t>
            </w:r>
          </w:p>
        </w:tc>
      </w:tr>
    </w:tbl>
    <w:p w:rsidR="00B23186" w:rsidRPr="00002FED" w:rsidRDefault="00B23186" w:rsidP="008C3741">
      <w:pPr>
        <w:spacing w:beforeLines="50" w:before="120" w:after="120"/>
        <w:jc w:val="both"/>
        <w:rPr>
          <w:rFonts w:ascii="Arial" w:eastAsiaTheme="minorEastAsia" w:hAnsi="Arial" w:cs="Arial"/>
          <w:bCs/>
          <w:lang w:eastAsia="zh-CN"/>
        </w:rPr>
      </w:pPr>
      <w:r w:rsidRPr="00002FED">
        <w:rPr>
          <w:rFonts w:ascii="Arial" w:eastAsiaTheme="minorEastAsia" w:hAnsi="Arial" w:cs="Arial"/>
          <w:bCs/>
          <w:lang w:eastAsia="zh-CN"/>
        </w:rPr>
        <w:lastRenderedPageBreak/>
        <w:t>I</w:t>
      </w:r>
      <w:r w:rsidRPr="00002FED">
        <w:rPr>
          <w:rFonts w:ascii="Arial" w:eastAsiaTheme="minorEastAsia" w:hAnsi="Arial" w:cs="Arial" w:hint="eastAsia"/>
          <w:bCs/>
          <w:lang w:eastAsia="zh-CN"/>
        </w:rPr>
        <w:t xml:space="preserve">n order to support the mobility between 5G NR and 6GR, </w:t>
      </w:r>
      <w:r w:rsidR="00460333" w:rsidRPr="00460333">
        <w:rPr>
          <w:rFonts w:ascii="Arial" w:eastAsiaTheme="minorEastAsia" w:hAnsi="Arial" w:cs="Arial"/>
          <w:bCs/>
          <w:lang w:eastAsia="zh-CN"/>
        </w:rPr>
        <w:t xml:space="preserve">the legacy 5G NR to EUTRA mobility mechanisms (e.g., inter-RAT handover, cell </w:t>
      </w:r>
      <w:r w:rsidR="00F86A6B">
        <w:rPr>
          <w:rFonts w:ascii="Arial" w:eastAsiaTheme="minorEastAsia" w:hAnsi="Arial" w:cs="Arial"/>
          <w:bCs/>
          <w:lang w:eastAsia="zh-CN"/>
        </w:rPr>
        <w:t>(re)selection, and redirection)</w:t>
      </w:r>
      <w:r w:rsidRPr="00002FED">
        <w:rPr>
          <w:rFonts w:ascii="Arial" w:eastAsiaTheme="minorEastAsia" w:hAnsi="Arial" w:cs="Arial" w:hint="eastAsia"/>
          <w:bCs/>
          <w:lang w:eastAsia="zh-CN"/>
        </w:rPr>
        <w:t xml:space="preserve"> could take as baseline. </w:t>
      </w:r>
      <w:r w:rsidRPr="00002FED">
        <w:rPr>
          <w:rFonts w:ascii="Arial" w:eastAsiaTheme="minorEastAsia" w:hAnsi="Arial" w:cs="Arial"/>
          <w:bCs/>
          <w:lang w:eastAsia="zh-CN"/>
        </w:rPr>
        <w:t>I</w:t>
      </w:r>
      <w:r w:rsidRPr="00002FED">
        <w:rPr>
          <w:rFonts w:ascii="Arial" w:eastAsiaTheme="minorEastAsia" w:hAnsi="Arial" w:cs="Arial" w:hint="eastAsia"/>
          <w:bCs/>
          <w:lang w:eastAsia="zh-CN"/>
        </w:rPr>
        <w:t>n order to support these mobility mechanism, the related inter-RAT measurement should be supported for idle/inactive UE and connected UE.</w:t>
      </w:r>
    </w:p>
    <w:p w:rsidR="00B23186" w:rsidRPr="00002FED" w:rsidRDefault="00B23186" w:rsidP="008C3741">
      <w:pPr>
        <w:spacing w:beforeLines="50" w:before="120" w:after="120"/>
        <w:jc w:val="both"/>
        <w:rPr>
          <w:rFonts w:ascii="Arial" w:eastAsiaTheme="minorEastAsia" w:hAnsi="Arial" w:cs="Arial"/>
          <w:bCs/>
          <w:lang w:eastAsia="zh-CN"/>
        </w:rPr>
      </w:pPr>
      <w:r w:rsidRPr="00002FED">
        <w:rPr>
          <w:rFonts w:ascii="Arial" w:eastAsiaTheme="minorEastAsia" w:hAnsi="Arial" w:cs="Arial"/>
          <w:bCs/>
          <w:lang w:eastAsia="zh-CN"/>
        </w:rPr>
        <w:t>A</w:t>
      </w:r>
      <w:r w:rsidRPr="00002FED">
        <w:rPr>
          <w:rFonts w:ascii="Arial" w:eastAsiaTheme="minorEastAsia" w:hAnsi="Arial" w:cs="Arial" w:hint="eastAsia"/>
          <w:bCs/>
          <w:lang w:eastAsia="zh-CN"/>
        </w:rPr>
        <w:t>s for the state of inactive or sub-state, which is discussed for 6GR, no ma</w:t>
      </w:r>
      <w:r w:rsidR="00383A09" w:rsidRPr="00002FED">
        <w:rPr>
          <w:rFonts w:ascii="Arial" w:eastAsiaTheme="minorEastAsia" w:hAnsi="Arial" w:cs="Arial" w:hint="eastAsia"/>
          <w:bCs/>
          <w:lang w:eastAsia="zh-CN"/>
        </w:rPr>
        <w:t xml:space="preserve">tter which </w:t>
      </w:r>
      <w:r w:rsidR="00AD3B36">
        <w:rPr>
          <w:rFonts w:ascii="Arial" w:eastAsiaTheme="minorEastAsia" w:hAnsi="Arial" w:cs="Arial" w:hint="eastAsia"/>
          <w:bCs/>
          <w:lang w:eastAsia="zh-CN"/>
        </w:rPr>
        <w:t>modeling it is, when UE in this</w:t>
      </w:r>
      <w:r w:rsidR="00383A09" w:rsidRPr="00002FED">
        <w:rPr>
          <w:rFonts w:ascii="Arial" w:eastAsiaTheme="minorEastAsia" w:hAnsi="Arial" w:cs="Arial" w:hint="eastAsia"/>
          <w:bCs/>
          <w:lang w:eastAsia="zh-CN"/>
        </w:rPr>
        <w:t xml:space="preserve"> state, </w:t>
      </w:r>
      <w:r w:rsidR="00383A09" w:rsidRPr="00002FED">
        <w:rPr>
          <w:rFonts w:ascii="Arial" w:eastAsiaTheme="minorEastAsia" w:hAnsi="Arial" w:cs="Arial"/>
          <w:bCs/>
          <w:lang w:eastAsia="zh-CN"/>
        </w:rPr>
        <w:t>I</w:t>
      </w:r>
      <w:r w:rsidR="00383A09" w:rsidRPr="00002FED">
        <w:rPr>
          <w:rFonts w:ascii="Arial" w:eastAsiaTheme="minorEastAsia" w:hAnsi="Arial" w:cs="Arial" w:hint="eastAsia"/>
          <w:bCs/>
          <w:lang w:eastAsia="zh-CN"/>
        </w:rPr>
        <w:t>t allows UE in this state to perform UE based mobility</w:t>
      </w:r>
      <w:r w:rsidR="00AD3B36">
        <w:rPr>
          <w:rFonts w:ascii="Arial" w:eastAsiaTheme="minorEastAsia" w:hAnsi="Arial" w:cs="Arial" w:hint="eastAsia"/>
          <w:bCs/>
          <w:lang w:eastAsia="zh-CN"/>
        </w:rPr>
        <w:t xml:space="preserve"> e.g. cell reselection</w:t>
      </w:r>
      <w:r w:rsidR="00383A09" w:rsidRPr="00002FED">
        <w:rPr>
          <w:rFonts w:ascii="Arial" w:eastAsiaTheme="minorEastAsia" w:hAnsi="Arial" w:cs="Arial" w:hint="eastAsia"/>
          <w:bCs/>
          <w:lang w:eastAsia="zh-CN"/>
        </w:rPr>
        <w:t>, when UE select</w:t>
      </w:r>
      <w:r w:rsidR="00AD3B36">
        <w:rPr>
          <w:rFonts w:ascii="Arial" w:eastAsiaTheme="minorEastAsia" w:hAnsi="Arial" w:cs="Arial" w:hint="eastAsia"/>
          <w:bCs/>
          <w:lang w:eastAsia="zh-CN"/>
        </w:rPr>
        <w:t>s</w:t>
      </w:r>
      <w:r w:rsidR="00383A09" w:rsidRPr="00002FED">
        <w:rPr>
          <w:rFonts w:ascii="Arial" w:eastAsiaTheme="minorEastAsia" w:hAnsi="Arial" w:cs="Arial" w:hint="eastAsia"/>
          <w:bCs/>
          <w:lang w:eastAsia="zh-CN"/>
        </w:rPr>
        <w:t xml:space="preserve"> one 5G NR cell to camp on, the UE should go to idle state </w:t>
      </w:r>
      <w:r w:rsidR="00383A09" w:rsidRPr="00002FED">
        <w:rPr>
          <w:rFonts w:ascii="Arial" w:eastAsiaTheme="minorEastAsia" w:hAnsi="Arial" w:cs="Arial"/>
          <w:bCs/>
          <w:lang w:eastAsia="zh-CN"/>
        </w:rPr>
        <w:t>in order to avoid complexity of network implementation</w:t>
      </w:r>
      <w:r w:rsidR="00AD3B36">
        <w:rPr>
          <w:rFonts w:ascii="Arial" w:eastAsiaTheme="minorEastAsia" w:hAnsi="Arial" w:cs="Arial" w:hint="eastAsia"/>
          <w:bCs/>
          <w:lang w:eastAsia="zh-CN"/>
        </w:rPr>
        <w:t>, which is align with 5G</w:t>
      </w:r>
      <w:r w:rsidR="00E050C6">
        <w:rPr>
          <w:rFonts w:ascii="Arial" w:eastAsiaTheme="minorEastAsia" w:hAnsi="Arial" w:cs="Arial" w:hint="eastAsia"/>
          <w:bCs/>
          <w:lang w:eastAsia="zh-CN"/>
        </w:rPr>
        <w:t xml:space="preserve"> </w:t>
      </w:r>
      <w:r w:rsidR="00376028">
        <w:rPr>
          <w:rFonts w:ascii="Arial" w:eastAsiaTheme="minorEastAsia" w:hAnsi="Arial" w:cs="Arial" w:hint="eastAsia"/>
          <w:bCs/>
          <w:lang w:eastAsia="zh-CN"/>
        </w:rPr>
        <w:t>principle</w:t>
      </w:r>
      <w:r w:rsidR="00AD3B36">
        <w:rPr>
          <w:rFonts w:ascii="Arial" w:eastAsiaTheme="minorEastAsia" w:hAnsi="Arial" w:cs="Arial" w:hint="eastAsia"/>
          <w:bCs/>
          <w:lang w:eastAsia="zh-CN"/>
        </w:rPr>
        <w:t xml:space="preserve">, </w:t>
      </w:r>
      <w:r w:rsidR="004A3352">
        <w:rPr>
          <w:rFonts w:ascii="Arial" w:eastAsiaTheme="minorEastAsia" w:hAnsi="Arial" w:cs="Arial" w:hint="eastAsia"/>
          <w:bCs/>
          <w:lang w:eastAsia="zh-CN"/>
        </w:rPr>
        <w:t>i.e.</w:t>
      </w:r>
      <w:r w:rsidR="00AD3B36">
        <w:rPr>
          <w:rFonts w:ascii="Arial" w:eastAsiaTheme="minorEastAsia" w:hAnsi="Arial" w:cs="Arial" w:hint="eastAsia"/>
          <w:bCs/>
          <w:lang w:eastAsia="zh-CN"/>
        </w:rPr>
        <w:t xml:space="preserve"> the inactive UE will go to idle when it reselect to 4G cell.</w:t>
      </w:r>
    </w:p>
    <w:p w:rsidR="0077038A" w:rsidRPr="006803D9" w:rsidRDefault="0077038A" w:rsidP="008C3741">
      <w:pPr>
        <w:spacing w:after="120"/>
        <w:jc w:val="both"/>
        <w:rPr>
          <w:rFonts w:ascii="Arial" w:eastAsiaTheme="minorEastAsia" w:hAnsi="Arial" w:cs="Arial"/>
          <w:shd w:val="pct15" w:color="auto" w:fill="FFFFFF"/>
          <w:lang w:eastAsia="zh-CN"/>
        </w:rPr>
      </w:pPr>
      <w:r w:rsidRPr="00002FED">
        <w:rPr>
          <w:rFonts w:ascii="Arial" w:eastAsiaTheme="minorEastAsia" w:hAnsi="Arial" w:cs="Arial" w:hint="eastAsia"/>
          <w:b/>
          <w:bCs/>
          <w:lang w:eastAsia="zh-CN"/>
        </w:rPr>
        <w:t>Proposal 7: 6G</w:t>
      </w:r>
      <w:r>
        <w:rPr>
          <w:rFonts w:ascii="Arial" w:eastAsiaTheme="minorEastAsia" w:hAnsi="Arial" w:cs="Arial" w:hint="eastAsia"/>
          <w:b/>
          <w:bCs/>
          <w:lang w:eastAsia="zh-CN"/>
        </w:rPr>
        <w:t>R mobility</w:t>
      </w:r>
      <w:r w:rsidRPr="00002FED">
        <w:rPr>
          <w:rFonts w:ascii="Arial" w:eastAsiaTheme="minorEastAsia" w:hAnsi="Arial" w:cs="Arial" w:hint="eastAsia"/>
          <w:b/>
          <w:bCs/>
          <w:lang w:eastAsia="zh-CN"/>
        </w:rPr>
        <w:t xml:space="preserve"> supports</w:t>
      </w:r>
      <w:r>
        <w:rPr>
          <w:rFonts w:ascii="Arial" w:eastAsiaTheme="minorEastAsia" w:hAnsi="Arial" w:cs="Arial" w:hint="eastAsia"/>
          <w:b/>
          <w:bCs/>
          <w:lang w:eastAsia="zh-CN"/>
        </w:rPr>
        <w:t xml:space="preserve"> </w:t>
      </w:r>
      <w:r w:rsidRPr="00002FED">
        <w:rPr>
          <w:rFonts w:ascii="Arial" w:eastAsiaTheme="minorEastAsia" w:hAnsi="Arial" w:cs="Arial" w:hint="eastAsia"/>
          <w:b/>
          <w:bCs/>
          <w:lang w:eastAsia="zh-CN"/>
        </w:rPr>
        <w:t xml:space="preserve">mobility </w:t>
      </w:r>
      <w:r>
        <w:rPr>
          <w:rFonts w:ascii="Arial" w:eastAsiaTheme="minorEastAsia" w:hAnsi="Arial" w:cs="Arial" w:hint="eastAsia"/>
          <w:b/>
          <w:bCs/>
          <w:lang w:eastAsia="zh-CN"/>
        </w:rPr>
        <w:t xml:space="preserve">between </w:t>
      </w:r>
      <w:r w:rsidRPr="00002FED">
        <w:rPr>
          <w:rFonts w:ascii="Arial" w:eastAsiaTheme="minorEastAsia" w:hAnsi="Arial" w:cs="Arial" w:hint="eastAsia"/>
          <w:b/>
          <w:bCs/>
          <w:lang w:eastAsia="zh-CN"/>
        </w:rPr>
        <w:t xml:space="preserve">6GR </w:t>
      </w:r>
      <w:r>
        <w:rPr>
          <w:rFonts w:ascii="Arial" w:eastAsiaTheme="minorEastAsia" w:hAnsi="Arial" w:cs="Arial"/>
          <w:b/>
          <w:bCs/>
          <w:lang w:eastAsia="zh-CN"/>
        </w:rPr>
        <w:t xml:space="preserve">and </w:t>
      </w:r>
      <w:r w:rsidRPr="00002FED">
        <w:rPr>
          <w:rFonts w:ascii="Arial" w:eastAsiaTheme="minorEastAsia" w:hAnsi="Arial" w:cs="Arial"/>
          <w:b/>
          <w:bCs/>
          <w:lang w:eastAsia="zh-CN"/>
        </w:rPr>
        <w:t>5G</w:t>
      </w:r>
      <w:r>
        <w:rPr>
          <w:rFonts w:ascii="Arial" w:eastAsiaTheme="minorEastAsia" w:hAnsi="Arial" w:cs="Arial" w:hint="eastAsia"/>
          <w:b/>
          <w:bCs/>
          <w:lang w:eastAsia="zh-CN"/>
        </w:rPr>
        <w:t xml:space="preserve"> NR, taking</w:t>
      </w:r>
      <w:r w:rsidRPr="00002FED">
        <w:rPr>
          <w:rFonts w:ascii="Arial" w:eastAsiaTheme="minorEastAsia" w:hAnsi="Arial" w:cs="Arial" w:hint="eastAsia"/>
          <w:b/>
          <w:bCs/>
          <w:lang w:eastAsia="zh-CN"/>
        </w:rPr>
        <w:t xml:space="preserve"> </w:t>
      </w:r>
      <w:r>
        <w:rPr>
          <w:rFonts w:ascii="Arial" w:eastAsiaTheme="minorEastAsia" w:hAnsi="Arial" w:cs="Arial" w:hint="eastAsia"/>
          <w:b/>
          <w:bCs/>
          <w:lang w:eastAsia="zh-CN"/>
        </w:rPr>
        <w:t>t</w:t>
      </w:r>
      <w:r w:rsidRPr="00002FED">
        <w:rPr>
          <w:rFonts w:ascii="Arial" w:eastAsiaTheme="minorEastAsia" w:hAnsi="Arial" w:cs="Arial" w:hint="eastAsia"/>
          <w:b/>
          <w:bCs/>
          <w:lang w:eastAsia="zh-CN"/>
        </w:rPr>
        <w:t xml:space="preserve">he </w:t>
      </w:r>
      <w:r>
        <w:rPr>
          <w:rFonts w:ascii="Arial" w:eastAsiaTheme="minorEastAsia" w:hAnsi="Arial" w:cs="Arial" w:hint="eastAsia"/>
          <w:b/>
          <w:bCs/>
          <w:lang w:eastAsia="zh-CN"/>
        </w:rPr>
        <w:t xml:space="preserve">legacy mobility </w:t>
      </w:r>
      <w:r w:rsidRPr="00002FED">
        <w:rPr>
          <w:rFonts w:ascii="Arial" w:eastAsiaTheme="minorEastAsia" w:hAnsi="Arial" w:cs="Arial" w:hint="eastAsia"/>
          <w:b/>
          <w:bCs/>
          <w:lang w:eastAsia="zh-CN"/>
        </w:rPr>
        <w:t xml:space="preserve">mechanisms </w:t>
      </w:r>
      <w:r>
        <w:rPr>
          <w:rFonts w:ascii="Arial" w:eastAsiaTheme="minorEastAsia" w:hAnsi="Arial" w:cs="Arial" w:hint="eastAsia"/>
          <w:b/>
          <w:bCs/>
          <w:lang w:eastAsia="zh-CN"/>
        </w:rPr>
        <w:t xml:space="preserve">between </w:t>
      </w:r>
      <w:r w:rsidRPr="00002FED">
        <w:rPr>
          <w:rFonts w:ascii="Arial" w:eastAsiaTheme="minorEastAsia" w:hAnsi="Arial" w:cs="Arial" w:hint="eastAsia"/>
          <w:b/>
          <w:bCs/>
          <w:lang w:eastAsia="zh-CN"/>
        </w:rPr>
        <w:t xml:space="preserve">5G NR </w:t>
      </w:r>
      <w:r>
        <w:rPr>
          <w:rFonts w:ascii="Arial" w:eastAsiaTheme="minorEastAsia" w:hAnsi="Arial" w:cs="Arial" w:hint="eastAsia"/>
          <w:b/>
          <w:bCs/>
          <w:lang w:eastAsia="zh-CN"/>
        </w:rPr>
        <w:t>and</w:t>
      </w:r>
      <w:r w:rsidRPr="00002FED">
        <w:rPr>
          <w:rFonts w:ascii="Arial" w:eastAsiaTheme="minorEastAsia" w:hAnsi="Arial" w:cs="Arial" w:hint="eastAsia"/>
          <w:b/>
          <w:bCs/>
          <w:lang w:eastAsia="zh-CN"/>
        </w:rPr>
        <w:t xml:space="preserve"> E</w:t>
      </w:r>
      <w:r w:rsidR="007203CE">
        <w:rPr>
          <w:rFonts w:ascii="Arial" w:eastAsiaTheme="minorEastAsia" w:hAnsi="Arial" w:cs="Arial" w:hint="eastAsia"/>
          <w:b/>
          <w:bCs/>
          <w:lang w:eastAsia="zh-CN"/>
        </w:rPr>
        <w:t>-</w:t>
      </w:r>
      <w:r w:rsidRPr="00002FED">
        <w:rPr>
          <w:rFonts w:ascii="Arial" w:eastAsiaTheme="minorEastAsia" w:hAnsi="Arial" w:cs="Arial" w:hint="eastAsia"/>
          <w:b/>
          <w:bCs/>
          <w:lang w:eastAsia="zh-CN"/>
        </w:rPr>
        <w:t xml:space="preserve">UTRA </w:t>
      </w:r>
      <w:r>
        <w:rPr>
          <w:rFonts w:ascii="Arial" w:eastAsiaTheme="minorEastAsia" w:hAnsi="Arial" w:cs="Arial" w:hint="eastAsia"/>
          <w:b/>
          <w:bCs/>
          <w:lang w:eastAsia="zh-CN"/>
        </w:rPr>
        <w:t>(</w:t>
      </w:r>
      <w:r w:rsidRPr="00002FED">
        <w:rPr>
          <w:rFonts w:ascii="Arial" w:eastAsiaTheme="minorEastAsia" w:hAnsi="Arial" w:cs="Arial" w:hint="eastAsia"/>
          <w:b/>
          <w:bCs/>
          <w:lang w:eastAsia="zh-CN"/>
        </w:rPr>
        <w:t>e.g.</w:t>
      </w:r>
      <w:r>
        <w:rPr>
          <w:rFonts w:ascii="Arial" w:eastAsiaTheme="minorEastAsia" w:hAnsi="Arial" w:cs="Arial" w:hint="eastAsia"/>
          <w:b/>
          <w:bCs/>
          <w:lang w:eastAsia="zh-CN"/>
        </w:rPr>
        <w:t>,</w:t>
      </w:r>
      <w:r w:rsidRPr="00002FED">
        <w:rPr>
          <w:rFonts w:ascii="Arial" w:eastAsiaTheme="minorEastAsia" w:hAnsi="Arial" w:cs="Arial" w:hint="eastAsia"/>
          <w:b/>
          <w:bCs/>
          <w:lang w:eastAsia="zh-CN"/>
        </w:rPr>
        <w:t xml:space="preserve"> inter-RAT handover, cell (re)selection, </w:t>
      </w:r>
      <w:r w:rsidRPr="00002FED">
        <w:rPr>
          <w:rFonts w:ascii="Arial" w:eastAsiaTheme="minorEastAsia" w:hAnsi="Arial" w:cs="Arial"/>
          <w:b/>
          <w:bCs/>
          <w:lang w:eastAsia="zh-CN"/>
        </w:rPr>
        <w:t>and redirection</w:t>
      </w:r>
      <w:r>
        <w:rPr>
          <w:rFonts w:ascii="Arial" w:eastAsiaTheme="minorEastAsia" w:hAnsi="Arial" w:cs="Arial" w:hint="eastAsia"/>
          <w:b/>
          <w:bCs/>
          <w:lang w:eastAsia="zh-CN"/>
        </w:rPr>
        <w:t>) as</w:t>
      </w:r>
      <w:r w:rsidRPr="00002FED">
        <w:rPr>
          <w:rFonts w:ascii="Arial" w:eastAsiaTheme="minorEastAsia" w:hAnsi="Arial" w:cs="Arial" w:hint="eastAsia"/>
          <w:b/>
          <w:bCs/>
          <w:lang w:eastAsia="zh-CN"/>
        </w:rPr>
        <w:t xml:space="preserve"> </w:t>
      </w:r>
      <w:r>
        <w:rPr>
          <w:rFonts w:ascii="Arial" w:eastAsiaTheme="minorEastAsia" w:hAnsi="Arial" w:cs="Arial" w:hint="eastAsia"/>
          <w:b/>
          <w:bCs/>
          <w:lang w:eastAsia="zh-CN"/>
        </w:rPr>
        <w:t xml:space="preserve">the </w:t>
      </w:r>
      <w:r w:rsidRPr="00002FED">
        <w:rPr>
          <w:rFonts w:ascii="Arial" w:eastAsiaTheme="minorEastAsia" w:hAnsi="Arial" w:cs="Arial" w:hint="eastAsia"/>
          <w:b/>
          <w:bCs/>
          <w:lang w:eastAsia="zh-CN"/>
        </w:rPr>
        <w:t>baseline</w:t>
      </w:r>
      <w:r>
        <w:rPr>
          <w:rFonts w:ascii="Arial" w:eastAsiaTheme="minorEastAsia" w:hAnsi="Arial" w:cs="Arial" w:hint="eastAsia"/>
          <w:b/>
          <w:bCs/>
          <w:lang w:eastAsia="zh-CN"/>
        </w:rPr>
        <w:t>.</w:t>
      </w:r>
    </w:p>
    <w:p w:rsidR="00C63E8D" w:rsidRPr="003D3DF8" w:rsidRDefault="006E21CB" w:rsidP="008C3741">
      <w:pPr>
        <w:spacing w:afterLines="0" w:after="0"/>
        <w:jc w:val="both"/>
        <w:rPr>
          <w:rFonts w:ascii="Arial" w:eastAsiaTheme="minorEastAsia" w:hAnsi="Arial" w:cs="Arial"/>
          <w:b/>
          <w:kern w:val="32"/>
          <w:sz w:val="28"/>
          <w:lang w:val="x-none" w:eastAsia="zh-CN"/>
        </w:rPr>
      </w:pPr>
      <w:r>
        <w:rPr>
          <w:rFonts w:ascii="Arial" w:eastAsiaTheme="minorEastAsia" w:hAnsi="Arial" w:cs="Arial"/>
          <w:b/>
          <w:kern w:val="32"/>
          <w:sz w:val="28"/>
          <w:lang w:val="x-none" w:eastAsia="zh-CN"/>
        </w:rPr>
        <w:br w:type="page"/>
      </w:r>
    </w:p>
    <w:p w:rsidR="00861CA4" w:rsidRDefault="0007136D" w:rsidP="008C3741">
      <w:pPr>
        <w:pStyle w:val="1"/>
        <w:numPr>
          <w:ilvl w:val="0"/>
          <w:numId w:val="7"/>
        </w:numPr>
        <w:ind w:left="432" w:hanging="432"/>
        <w:jc w:val="both"/>
        <w:rPr>
          <w:rFonts w:cs="Arial"/>
          <w:lang w:eastAsia="zh-CN"/>
        </w:rPr>
      </w:pPr>
      <w:r w:rsidRPr="006E7FE0">
        <w:rPr>
          <w:rFonts w:cs="Arial"/>
          <w:lang w:eastAsia="zh-CN"/>
        </w:rPr>
        <w:lastRenderedPageBreak/>
        <w:t>Conclusion</w:t>
      </w:r>
    </w:p>
    <w:p w:rsidR="00F72E62" w:rsidRPr="00F83780" w:rsidRDefault="00F83780" w:rsidP="008C3741">
      <w:pPr>
        <w:spacing w:beforeLines="50" w:before="120" w:after="120"/>
        <w:jc w:val="both"/>
        <w:rPr>
          <w:rFonts w:ascii="Arial" w:eastAsiaTheme="minorEastAsia" w:hAnsi="Arial" w:cs="Arial"/>
          <w:bCs/>
          <w:lang w:eastAsia="zh-CN"/>
        </w:rPr>
      </w:pPr>
      <w:r w:rsidRPr="00F83780">
        <w:rPr>
          <w:rFonts w:ascii="Arial" w:eastAsiaTheme="minorEastAsia" w:hAnsi="Arial" w:cs="Arial"/>
          <w:bCs/>
          <w:lang w:eastAsia="zh-CN"/>
        </w:rPr>
        <w:t>Based on the analysis in Section 2, our observations and proposals are summarized as follows:</w:t>
      </w:r>
    </w:p>
    <w:p w:rsidR="001D3D98" w:rsidRDefault="001D3D98" w:rsidP="008C3741">
      <w:pPr>
        <w:spacing w:beforeLines="50" w:before="120" w:after="120"/>
        <w:jc w:val="both"/>
        <w:rPr>
          <w:rFonts w:ascii="Arial" w:eastAsiaTheme="minorEastAsia" w:hAnsi="Arial" w:cs="Arial"/>
          <w:b/>
          <w:bCs/>
          <w:lang w:eastAsia="zh-CN"/>
        </w:rPr>
      </w:pPr>
      <w:r w:rsidRPr="001D3D98">
        <w:rPr>
          <w:rFonts w:ascii="Arial" w:eastAsiaTheme="minorEastAsia" w:hAnsi="Arial" w:cs="Arial"/>
          <w:b/>
          <w:bCs/>
          <w:lang w:eastAsia="zh-CN"/>
        </w:rPr>
        <w:t>Observation 1: Key lessons learned from 5G mobility design: Redundant design across 3GPP releases (for different handover types), and Solutions to improve HO performance are often limited to specific handover types.</w:t>
      </w:r>
    </w:p>
    <w:p w:rsidR="001D3D98" w:rsidRPr="001F4D97" w:rsidRDefault="001D3D98" w:rsidP="008C3741">
      <w:pPr>
        <w:spacing w:beforeLines="50" w:before="120" w:after="120"/>
        <w:jc w:val="both"/>
        <w:rPr>
          <w:rFonts w:ascii="Arial" w:eastAsiaTheme="minorEastAsia" w:hAnsi="Arial" w:cs="Arial"/>
          <w:b/>
          <w:bCs/>
          <w:lang w:eastAsia="zh-CN"/>
        </w:rPr>
      </w:pPr>
      <w:r w:rsidRPr="00A47512">
        <w:rPr>
          <w:rFonts w:ascii="Arial" w:eastAsiaTheme="minorEastAsia" w:hAnsi="Arial" w:cs="Arial"/>
          <w:b/>
          <w:bCs/>
          <w:lang w:eastAsia="zh-CN"/>
        </w:rPr>
        <w:t xml:space="preserve">Observation </w:t>
      </w:r>
      <w:r>
        <w:rPr>
          <w:rFonts w:ascii="Arial" w:eastAsiaTheme="minorEastAsia" w:hAnsi="Arial" w:cs="Arial" w:hint="eastAsia"/>
          <w:b/>
          <w:bCs/>
          <w:lang w:eastAsia="zh-CN"/>
        </w:rPr>
        <w:t>2</w:t>
      </w:r>
      <w:r w:rsidRPr="00A47512">
        <w:rPr>
          <w:rFonts w:ascii="Arial" w:eastAsiaTheme="minorEastAsia" w:hAnsi="Arial" w:cs="Arial"/>
          <w:b/>
          <w:bCs/>
          <w:lang w:eastAsia="zh-CN"/>
        </w:rPr>
        <w:t>: The feasibility of integrating L1 measurements for beam management</w:t>
      </w:r>
      <w:r>
        <w:rPr>
          <w:rFonts w:ascii="Arial" w:eastAsiaTheme="minorEastAsia" w:hAnsi="Arial" w:cs="Arial" w:hint="eastAsia"/>
          <w:b/>
          <w:bCs/>
          <w:lang w:eastAsia="zh-CN"/>
        </w:rPr>
        <w:t xml:space="preserve"> </w:t>
      </w:r>
      <w:r w:rsidRPr="00A47512">
        <w:rPr>
          <w:rFonts w:ascii="Arial" w:eastAsiaTheme="minorEastAsia" w:hAnsi="Arial" w:cs="Arial"/>
          <w:b/>
          <w:bCs/>
          <w:lang w:eastAsia="zh-CN"/>
        </w:rPr>
        <w:t>into the unified measurement framework shall be determined by RAN1.</w:t>
      </w:r>
    </w:p>
    <w:p w:rsidR="001D3D98" w:rsidRPr="003C24C3" w:rsidRDefault="001D3D98" w:rsidP="008C3741">
      <w:pPr>
        <w:spacing w:beforeLines="50" w:before="120" w:after="120"/>
        <w:jc w:val="both"/>
        <w:rPr>
          <w:rFonts w:ascii="Arial" w:eastAsiaTheme="minorEastAsia" w:hAnsi="Arial" w:cs="Arial"/>
          <w:b/>
          <w:bCs/>
          <w:lang w:eastAsia="zh-CN"/>
        </w:rPr>
      </w:pPr>
      <w:r w:rsidRPr="003C24C3">
        <w:rPr>
          <w:rFonts w:ascii="Arial" w:eastAsiaTheme="minorEastAsia" w:hAnsi="Arial" w:cs="Arial"/>
          <w:b/>
          <w:bCs/>
          <w:lang w:eastAsia="zh-CN"/>
        </w:rPr>
        <w:t xml:space="preserve">Observation </w:t>
      </w:r>
      <w:r>
        <w:rPr>
          <w:rFonts w:ascii="Arial" w:eastAsiaTheme="minorEastAsia" w:hAnsi="Arial" w:cs="Arial" w:hint="eastAsia"/>
          <w:b/>
          <w:bCs/>
          <w:lang w:eastAsia="zh-CN"/>
        </w:rPr>
        <w:t>3</w:t>
      </w:r>
      <w:r w:rsidRPr="003C24C3">
        <w:rPr>
          <w:rFonts w:ascii="Arial" w:eastAsiaTheme="minorEastAsia" w:hAnsi="Arial" w:cs="Arial"/>
          <w:b/>
          <w:bCs/>
          <w:lang w:eastAsia="zh-CN"/>
        </w:rPr>
        <w:t>: The following scenarios shall be considered as key use cases for 6GR mobility design</w:t>
      </w:r>
      <w:r w:rsidRPr="003C24C3">
        <w:rPr>
          <w:rFonts w:ascii="Arial" w:eastAsiaTheme="minorEastAsia" w:hAnsi="Arial" w:cs="Arial" w:hint="eastAsia"/>
          <w:b/>
          <w:bCs/>
          <w:lang w:eastAsia="zh-CN"/>
        </w:rPr>
        <w:t>,</w:t>
      </w:r>
    </w:p>
    <w:p w:rsidR="001D3D98" w:rsidRPr="003C24C3" w:rsidRDefault="001D3D98" w:rsidP="008C3741">
      <w:pPr>
        <w:pStyle w:val="ad"/>
        <w:numPr>
          <w:ilvl w:val="0"/>
          <w:numId w:val="16"/>
        </w:numPr>
        <w:spacing w:beforeLines="50" w:before="120" w:after="120"/>
        <w:ind w:leftChars="0"/>
        <w:jc w:val="both"/>
        <w:rPr>
          <w:rFonts w:ascii="Arial" w:eastAsiaTheme="minorEastAsia" w:hAnsi="Arial" w:cs="Arial"/>
          <w:b/>
          <w:bCs/>
          <w:lang w:eastAsia="zh-CN"/>
        </w:rPr>
      </w:pPr>
      <w:r w:rsidRPr="003C24C3">
        <w:rPr>
          <w:rFonts w:ascii="Arial" w:eastAsiaTheme="minorEastAsia" w:hAnsi="Arial" w:cs="Arial"/>
          <w:b/>
          <w:bCs/>
          <w:lang w:eastAsia="zh-CN"/>
        </w:rPr>
        <w:t>Case 1: High-UE-density public venues</w:t>
      </w:r>
    </w:p>
    <w:p w:rsidR="001D3D98" w:rsidRPr="003C24C3" w:rsidRDefault="001D3D98" w:rsidP="008C3741">
      <w:pPr>
        <w:pStyle w:val="ad"/>
        <w:numPr>
          <w:ilvl w:val="0"/>
          <w:numId w:val="16"/>
        </w:numPr>
        <w:spacing w:beforeLines="50" w:before="120" w:after="120"/>
        <w:ind w:leftChars="0"/>
        <w:jc w:val="both"/>
        <w:rPr>
          <w:rFonts w:ascii="Arial" w:eastAsiaTheme="minorEastAsia" w:hAnsi="Arial" w:cs="Arial"/>
          <w:b/>
          <w:bCs/>
          <w:lang w:eastAsia="zh-CN"/>
        </w:rPr>
      </w:pPr>
      <w:r w:rsidRPr="003C24C3">
        <w:rPr>
          <w:rFonts w:ascii="Arial" w:eastAsiaTheme="minorEastAsia" w:hAnsi="Arial" w:cs="Arial"/>
          <w:b/>
          <w:bCs/>
          <w:lang w:eastAsia="zh-CN"/>
        </w:rPr>
        <w:t>Case 2: High-speed scenarios with predictable trajectories</w:t>
      </w:r>
    </w:p>
    <w:p w:rsidR="001D3D98" w:rsidRPr="003C24C3" w:rsidRDefault="001D3D98" w:rsidP="008C3741">
      <w:pPr>
        <w:pStyle w:val="ad"/>
        <w:numPr>
          <w:ilvl w:val="0"/>
          <w:numId w:val="16"/>
        </w:numPr>
        <w:spacing w:beforeLines="50" w:before="120" w:after="120"/>
        <w:ind w:leftChars="0"/>
        <w:jc w:val="both"/>
        <w:rPr>
          <w:rFonts w:ascii="Arial" w:eastAsiaTheme="minorEastAsia" w:hAnsi="Arial" w:cs="Arial"/>
          <w:b/>
          <w:bCs/>
          <w:lang w:eastAsia="zh-CN"/>
        </w:rPr>
      </w:pPr>
      <w:r w:rsidRPr="003C24C3">
        <w:rPr>
          <w:rFonts w:ascii="Arial" w:eastAsiaTheme="minorEastAsia" w:hAnsi="Arial" w:cs="Arial"/>
          <w:b/>
          <w:bCs/>
          <w:lang w:eastAsia="zh-CN"/>
        </w:rPr>
        <w:t>Case 3: Fixed mobility range scenarios</w:t>
      </w:r>
    </w:p>
    <w:p w:rsidR="001D3D98" w:rsidRPr="003C24C3" w:rsidRDefault="001D3D98" w:rsidP="008C3741">
      <w:pPr>
        <w:pStyle w:val="ad"/>
        <w:numPr>
          <w:ilvl w:val="0"/>
          <w:numId w:val="16"/>
        </w:numPr>
        <w:spacing w:beforeLines="50" w:before="120" w:after="120"/>
        <w:ind w:leftChars="0"/>
        <w:jc w:val="both"/>
        <w:rPr>
          <w:rFonts w:ascii="Arial" w:eastAsiaTheme="minorEastAsia" w:hAnsi="Arial" w:cs="Arial"/>
          <w:b/>
          <w:bCs/>
          <w:lang w:eastAsia="zh-CN"/>
        </w:rPr>
      </w:pPr>
      <w:r w:rsidRPr="003C24C3">
        <w:rPr>
          <w:rFonts w:ascii="Arial" w:eastAsiaTheme="minorEastAsia" w:hAnsi="Arial" w:cs="Arial"/>
          <w:b/>
          <w:bCs/>
          <w:lang w:eastAsia="zh-CN"/>
        </w:rPr>
        <w:t>Case 4: Delay-sensitive service scenarios</w:t>
      </w:r>
    </w:p>
    <w:p w:rsidR="00BF0BEA" w:rsidRDefault="00BF0BEA" w:rsidP="008C3741">
      <w:pPr>
        <w:spacing w:after="120"/>
        <w:jc w:val="both"/>
        <w:rPr>
          <w:rFonts w:ascii="Arial" w:eastAsiaTheme="minorEastAsia" w:hAnsi="Arial" w:cs="Arial"/>
          <w:u w:val="single"/>
          <w:shd w:val="pct15" w:color="auto" w:fill="FFFFFF"/>
          <w:lang w:val="x-none" w:eastAsia="zh-CN"/>
        </w:rPr>
      </w:pPr>
    </w:p>
    <w:p w:rsidR="00D1700F" w:rsidRPr="00CA2CA8" w:rsidRDefault="00D1700F" w:rsidP="008C3741">
      <w:pPr>
        <w:spacing w:after="120"/>
        <w:jc w:val="both"/>
        <w:rPr>
          <w:rFonts w:ascii="Arial" w:eastAsiaTheme="minorEastAsia" w:hAnsi="Arial" w:cs="Arial"/>
          <w:u w:val="single"/>
          <w:shd w:val="pct15" w:color="auto" w:fill="FFFFFF"/>
          <w:lang w:val="x-none" w:eastAsia="zh-CN"/>
        </w:rPr>
      </w:pPr>
      <w:r>
        <w:rPr>
          <w:rFonts w:ascii="Arial" w:eastAsiaTheme="minorEastAsia" w:hAnsi="Arial" w:cs="Arial" w:hint="eastAsia"/>
          <w:u w:val="single"/>
          <w:shd w:val="pct15" w:color="auto" w:fill="FFFFFF"/>
          <w:lang w:val="x-none" w:eastAsia="zh-CN"/>
        </w:rPr>
        <w:t>Mobility Framework and Targets</w:t>
      </w:r>
    </w:p>
    <w:p w:rsidR="007E76C5" w:rsidRDefault="001D3D98" w:rsidP="008C3741">
      <w:pPr>
        <w:spacing w:beforeLines="50" w:before="120" w:after="120"/>
        <w:jc w:val="both"/>
        <w:rPr>
          <w:rFonts w:ascii="Arial" w:eastAsiaTheme="minorEastAsia" w:hAnsi="Arial" w:cs="Arial"/>
          <w:b/>
          <w:lang w:val="x-none" w:eastAsia="zh-CN"/>
        </w:rPr>
      </w:pPr>
      <w:r w:rsidRPr="006E7FE0">
        <w:rPr>
          <w:rFonts w:ascii="Arial" w:eastAsiaTheme="minorEastAsia" w:hAnsi="Arial" w:cs="Arial"/>
          <w:b/>
          <w:lang w:val="x-none" w:eastAsia="zh-CN"/>
        </w:rPr>
        <w:t xml:space="preserve">Proposal </w:t>
      </w:r>
      <w:r>
        <w:rPr>
          <w:rFonts w:ascii="Arial" w:eastAsiaTheme="minorEastAsia" w:hAnsi="Arial" w:cs="Arial" w:hint="eastAsia"/>
          <w:b/>
          <w:lang w:val="x-none" w:eastAsia="zh-CN"/>
        </w:rPr>
        <w:t>1</w:t>
      </w:r>
      <w:r w:rsidRPr="006E7FE0">
        <w:rPr>
          <w:rFonts w:ascii="Arial" w:eastAsiaTheme="minorEastAsia" w:hAnsi="Arial" w:cs="Arial"/>
          <w:b/>
          <w:lang w:val="x-none" w:eastAsia="zh-CN"/>
        </w:rPr>
        <w:t xml:space="preserve">: </w:t>
      </w:r>
      <w:r>
        <w:rPr>
          <w:rFonts w:ascii="Arial" w:eastAsiaTheme="minorEastAsia" w:hAnsi="Arial" w:cs="Arial" w:hint="eastAsia"/>
          <w:b/>
          <w:lang w:val="x-none" w:eastAsia="zh-CN"/>
        </w:rPr>
        <w:t>RAN2 d</w:t>
      </w:r>
      <w:r w:rsidRPr="006E7FE0">
        <w:rPr>
          <w:rFonts w:ascii="Arial" w:eastAsiaTheme="minorEastAsia" w:hAnsi="Arial" w:cs="Arial"/>
          <w:b/>
          <w:lang w:val="x-none" w:eastAsia="zh-CN"/>
        </w:rPr>
        <w:t xml:space="preserve">esign </w:t>
      </w:r>
      <w:r w:rsidRPr="00DE6A56">
        <w:rPr>
          <w:rFonts w:ascii="Arial" w:eastAsiaTheme="minorEastAsia" w:hAnsi="Arial" w:cs="Arial"/>
          <w:b/>
          <w:lang w:val="x-none" w:eastAsia="zh-CN"/>
        </w:rPr>
        <w:t>a unified 6GR</w:t>
      </w:r>
      <w:r>
        <w:rPr>
          <w:rFonts w:ascii="Arial" w:eastAsiaTheme="minorEastAsia" w:hAnsi="Arial" w:cs="Arial" w:hint="eastAsia"/>
          <w:b/>
          <w:lang w:val="x-none" w:eastAsia="zh-CN"/>
        </w:rPr>
        <w:t xml:space="preserve"> mobility </w:t>
      </w:r>
      <w:r w:rsidRPr="00DE6A56">
        <w:rPr>
          <w:rFonts w:ascii="Arial" w:eastAsiaTheme="minorEastAsia" w:hAnsi="Arial" w:cs="Arial"/>
          <w:b/>
          <w:lang w:val="x-none" w:eastAsia="zh-CN"/>
        </w:rPr>
        <w:t>framework</w:t>
      </w:r>
      <w:r w:rsidR="007E76C5">
        <w:rPr>
          <w:rFonts w:ascii="Arial" w:eastAsiaTheme="minorEastAsia" w:hAnsi="Arial" w:cs="Arial" w:hint="eastAsia"/>
          <w:b/>
          <w:lang w:val="x-none" w:eastAsia="zh-CN"/>
        </w:rPr>
        <w:t xml:space="preserve">, aiming at the following for </w:t>
      </w:r>
      <w:r w:rsidR="007E76C5" w:rsidRPr="008A4D92">
        <w:rPr>
          <w:rFonts w:ascii="Arial" w:eastAsiaTheme="minorEastAsia" w:hAnsi="Arial" w:cs="Arial"/>
          <w:b/>
          <w:lang w:val="x-none" w:eastAsia="zh-CN"/>
        </w:rPr>
        <w:t>all supported handover types</w:t>
      </w:r>
      <w:r w:rsidR="007E76C5">
        <w:rPr>
          <w:rFonts w:ascii="Arial" w:eastAsiaTheme="minorEastAsia" w:hAnsi="Arial" w:cs="Arial" w:hint="eastAsia"/>
          <w:b/>
          <w:lang w:val="x-none" w:eastAsia="zh-CN"/>
        </w:rPr>
        <w:t>,</w:t>
      </w:r>
    </w:p>
    <w:p w:rsidR="007E76C5" w:rsidRDefault="007E76C5" w:rsidP="008C3741">
      <w:pPr>
        <w:pStyle w:val="ad"/>
        <w:numPr>
          <w:ilvl w:val="0"/>
          <w:numId w:val="40"/>
        </w:numPr>
        <w:spacing w:beforeLines="50" w:before="120" w:after="120"/>
        <w:ind w:leftChars="0"/>
        <w:jc w:val="both"/>
        <w:rPr>
          <w:rFonts w:ascii="Arial" w:eastAsiaTheme="minorEastAsia" w:hAnsi="Arial" w:cs="Arial"/>
          <w:b/>
          <w:lang w:val="x-none" w:eastAsia="zh-CN"/>
        </w:rPr>
      </w:pPr>
      <w:r>
        <w:rPr>
          <w:rFonts w:ascii="Arial" w:eastAsiaTheme="minorEastAsia" w:hAnsi="Arial" w:cs="Arial" w:hint="eastAsia"/>
          <w:b/>
          <w:lang w:val="x-none" w:eastAsia="zh-CN"/>
        </w:rPr>
        <w:t>Same</w:t>
      </w:r>
      <w:r w:rsidRPr="00F20967">
        <w:rPr>
          <w:rFonts w:ascii="Arial" w:eastAsiaTheme="minorEastAsia" w:hAnsi="Arial" w:cs="Arial"/>
          <w:b/>
          <w:lang w:val="x-none" w:eastAsia="zh-CN"/>
        </w:rPr>
        <w:t> </w:t>
      </w:r>
      <w:r w:rsidR="00957244">
        <w:rPr>
          <w:rFonts w:ascii="Arial" w:eastAsiaTheme="minorEastAsia" w:hAnsi="Arial" w:cs="Arial"/>
          <w:b/>
          <w:lang w:val="x-none" w:eastAsia="zh-CN"/>
        </w:rPr>
        <w:t>signaling</w:t>
      </w:r>
      <w:r w:rsidRPr="00F20967">
        <w:rPr>
          <w:rFonts w:ascii="Arial" w:eastAsiaTheme="minorEastAsia" w:hAnsi="Arial" w:cs="Arial" w:hint="eastAsia"/>
          <w:b/>
          <w:lang w:val="x-none" w:eastAsia="zh-CN"/>
        </w:rPr>
        <w:t xml:space="preserve"> structure for </w:t>
      </w:r>
      <w:r>
        <w:rPr>
          <w:rFonts w:ascii="Arial" w:eastAsiaTheme="minorEastAsia" w:hAnsi="Arial" w:cs="Arial" w:hint="eastAsia"/>
          <w:b/>
          <w:lang w:val="x-none" w:eastAsia="zh-CN"/>
        </w:rPr>
        <w:t xml:space="preserve">configuration </w:t>
      </w:r>
    </w:p>
    <w:p w:rsidR="007E76C5" w:rsidRPr="00F20967" w:rsidRDefault="00765793" w:rsidP="008C3741">
      <w:pPr>
        <w:pStyle w:val="ad"/>
        <w:numPr>
          <w:ilvl w:val="0"/>
          <w:numId w:val="40"/>
        </w:numPr>
        <w:spacing w:beforeLines="50" w:before="120" w:after="120"/>
        <w:ind w:leftChars="0"/>
        <w:jc w:val="both"/>
        <w:rPr>
          <w:rFonts w:ascii="Arial" w:eastAsiaTheme="minorEastAsia" w:hAnsi="Arial" w:cs="Arial"/>
          <w:b/>
          <w:lang w:val="x-none" w:eastAsia="zh-CN"/>
        </w:rPr>
      </w:pPr>
      <w:r w:rsidRPr="007E76C5">
        <w:rPr>
          <w:rFonts w:ascii="Arial" w:eastAsiaTheme="minorEastAsia" w:hAnsi="Arial" w:cs="Arial"/>
          <w:b/>
          <w:lang w:val="x-none" w:eastAsia="zh-CN"/>
        </w:rPr>
        <w:t>M</w:t>
      </w:r>
      <w:r w:rsidRPr="00F20967">
        <w:rPr>
          <w:rFonts w:ascii="Arial" w:eastAsiaTheme="minorEastAsia" w:hAnsi="Arial" w:cs="Arial"/>
          <w:b/>
          <w:lang w:val="x-none" w:eastAsia="zh-CN"/>
        </w:rPr>
        <w:t>aximizing</w:t>
      </w:r>
      <w:r w:rsidR="007E76C5" w:rsidRPr="00F20967">
        <w:rPr>
          <w:rFonts w:ascii="Arial" w:eastAsiaTheme="minorEastAsia" w:hAnsi="Arial" w:cs="Arial" w:hint="eastAsia"/>
          <w:b/>
          <w:lang w:val="x-none" w:eastAsia="zh-CN"/>
        </w:rPr>
        <w:t xml:space="preserve"> the reuse of same set of</w:t>
      </w:r>
      <w:r>
        <w:rPr>
          <w:rFonts w:ascii="Arial" w:eastAsiaTheme="minorEastAsia" w:hAnsi="Arial" w:cs="Arial" w:hint="eastAsia"/>
          <w:b/>
          <w:lang w:val="x-none" w:eastAsia="zh-CN"/>
        </w:rPr>
        <w:t xml:space="preserve"> building blocks, i.e.,</w:t>
      </w:r>
      <w:r w:rsidR="007E76C5" w:rsidRPr="00F20967">
        <w:rPr>
          <w:rFonts w:ascii="Arial" w:eastAsiaTheme="minorEastAsia" w:hAnsi="Arial" w:cs="Arial" w:hint="eastAsia"/>
          <w:b/>
          <w:lang w:val="x-none" w:eastAsia="zh-CN"/>
        </w:rPr>
        <w:t xml:space="preserve"> functions/procedure</w:t>
      </w:r>
      <w:r w:rsidR="00BD3F7F">
        <w:rPr>
          <w:rFonts w:ascii="Arial" w:eastAsiaTheme="minorEastAsia" w:hAnsi="Arial" w:cs="Arial" w:hint="eastAsia"/>
          <w:b/>
          <w:lang w:val="x-none" w:eastAsia="zh-CN"/>
        </w:rPr>
        <w:t xml:space="preserve"> steps</w:t>
      </w:r>
    </w:p>
    <w:p w:rsidR="001612C7" w:rsidRDefault="001612C7" w:rsidP="008C3741">
      <w:pPr>
        <w:spacing w:beforeLines="50" w:before="120" w:after="120"/>
        <w:jc w:val="both"/>
        <w:rPr>
          <w:rFonts w:ascii="Arial" w:eastAsiaTheme="minorEastAsia" w:hAnsi="Arial" w:cs="Arial"/>
          <w:b/>
          <w:bCs/>
          <w:lang w:eastAsia="zh-CN"/>
        </w:rPr>
      </w:pPr>
      <w:r w:rsidRPr="00143C56">
        <w:rPr>
          <w:rFonts w:ascii="Arial" w:eastAsiaTheme="minorEastAsia" w:hAnsi="Arial" w:cs="Arial"/>
          <w:b/>
          <w:bCs/>
          <w:lang w:eastAsia="zh-CN"/>
        </w:rPr>
        <w:t xml:space="preserve">Proposal </w:t>
      </w:r>
      <w:r>
        <w:rPr>
          <w:rFonts w:ascii="Arial" w:eastAsiaTheme="minorEastAsia" w:hAnsi="Arial" w:cs="Arial" w:hint="eastAsia"/>
          <w:b/>
          <w:bCs/>
          <w:lang w:eastAsia="zh-CN"/>
        </w:rPr>
        <w:t>2</w:t>
      </w:r>
      <w:r w:rsidRPr="00143C56">
        <w:rPr>
          <w:rFonts w:ascii="Arial" w:eastAsiaTheme="minorEastAsia" w:hAnsi="Arial" w:cs="Arial"/>
          <w:b/>
          <w:bCs/>
          <w:lang w:eastAsia="zh-CN"/>
        </w:rPr>
        <w:t>:</w:t>
      </w:r>
      <w:r>
        <w:rPr>
          <w:rFonts w:ascii="Arial" w:eastAsiaTheme="minorEastAsia" w:hAnsi="Arial" w:cs="Arial" w:hint="eastAsia"/>
          <w:b/>
          <w:bCs/>
          <w:lang w:eastAsia="zh-CN"/>
        </w:rPr>
        <w:t xml:space="preserve"> To meet the performance </w:t>
      </w:r>
      <w:r w:rsidRPr="00241ED6">
        <w:rPr>
          <w:rFonts w:ascii="Arial" w:eastAsiaTheme="minorEastAsia" w:hAnsi="Arial" w:cs="Arial"/>
          <w:b/>
          <w:bCs/>
          <w:lang w:eastAsia="zh-CN"/>
        </w:rPr>
        <w:t xml:space="preserve">requirements </w:t>
      </w:r>
      <w:r>
        <w:rPr>
          <w:rFonts w:ascii="Arial" w:eastAsiaTheme="minorEastAsia" w:hAnsi="Arial" w:cs="Arial" w:hint="eastAsia"/>
          <w:b/>
          <w:bCs/>
          <w:lang w:eastAsia="zh-CN"/>
        </w:rPr>
        <w:t>of</w:t>
      </w:r>
      <w:r w:rsidRPr="00241ED6">
        <w:rPr>
          <w:rFonts w:ascii="Arial" w:eastAsiaTheme="minorEastAsia" w:hAnsi="Arial" w:cs="Arial"/>
          <w:b/>
          <w:bCs/>
          <w:lang w:eastAsia="zh-CN"/>
        </w:rPr>
        <w:t xml:space="preserve"> 6G</w:t>
      </w:r>
      <w:r>
        <w:rPr>
          <w:rFonts w:ascii="Arial" w:eastAsiaTheme="minorEastAsia" w:hAnsi="Arial" w:cs="Arial" w:hint="eastAsia"/>
          <w:b/>
          <w:bCs/>
          <w:lang w:eastAsia="zh-CN"/>
        </w:rPr>
        <w:t>R</w:t>
      </w:r>
      <w:r w:rsidRPr="00241ED6">
        <w:rPr>
          <w:rFonts w:ascii="Arial" w:eastAsiaTheme="minorEastAsia" w:hAnsi="Arial" w:cs="Arial"/>
          <w:b/>
          <w:bCs/>
          <w:lang w:eastAsia="zh-CN"/>
        </w:rPr>
        <w:t xml:space="preserve"> mobility</w:t>
      </w:r>
      <w:r>
        <w:rPr>
          <w:rFonts w:ascii="Arial" w:eastAsiaTheme="minorEastAsia" w:hAnsi="Arial" w:cs="Arial" w:hint="eastAsia"/>
          <w:b/>
          <w:bCs/>
          <w:lang w:eastAsia="zh-CN"/>
        </w:rPr>
        <w:t>,</w:t>
      </w:r>
      <w:r w:rsidRPr="001612C7">
        <w:rPr>
          <w:rFonts w:ascii="Arial" w:eastAsiaTheme="minorEastAsia" w:hAnsi="Arial" w:cs="Arial"/>
          <w:b/>
          <w:bCs/>
          <w:lang w:eastAsia="zh-CN"/>
        </w:rPr>
        <w:t xml:space="preserve"> </w:t>
      </w:r>
      <w:r>
        <w:rPr>
          <w:rFonts w:ascii="Arial" w:eastAsiaTheme="minorEastAsia" w:hAnsi="Arial" w:cs="Arial" w:hint="eastAsia"/>
          <w:b/>
          <w:bCs/>
          <w:lang w:eastAsia="zh-CN"/>
        </w:rPr>
        <w:t>a</w:t>
      </w:r>
      <w:r w:rsidRPr="00292684">
        <w:rPr>
          <w:rFonts w:ascii="Arial" w:eastAsiaTheme="minorEastAsia" w:hAnsi="Arial" w:cs="Arial"/>
          <w:b/>
          <w:bCs/>
          <w:lang w:eastAsia="zh-CN"/>
        </w:rPr>
        <w:t>dopt LTM-based solutions</w:t>
      </w:r>
      <w:r>
        <w:rPr>
          <w:rFonts w:ascii="Arial" w:eastAsiaTheme="minorEastAsia" w:hAnsi="Arial" w:cs="Arial" w:hint="eastAsia"/>
          <w:b/>
          <w:bCs/>
          <w:lang w:eastAsia="zh-CN"/>
        </w:rPr>
        <w:t xml:space="preserve"> as the baseline and support</w:t>
      </w:r>
      <w:r w:rsidRPr="001612C7">
        <w:rPr>
          <w:rFonts w:ascii="Arial" w:eastAsiaTheme="minorEastAsia" w:hAnsi="Arial" w:cs="Arial"/>
          <w:b/>
          <w:bCs/>
          <w:lang w:eastAsia="zh-CN"/>
        </w:rPr>
        <w:t xml:space="preserve"> additional enhancement</w:t>
      </w:r>
      <w:r w:rsidR="00182252">
        <w:rPr>
          <w:rFonts w:ascii="Arial" w:eastAsiaTheme="minorEastAsia" w:hAnsi="Arial" w:cs="Arial" w:hint="eastAsia"/>
          <w:b/>
          <w:bCs/>
          <w:lang w:eastAsia="zh-CN"/>
        </w:rPr>
        <w:t>s</w:t>
      </w:r>
      <w:r>
        <w:rPr>
          <w:rFonts w:ascii="Arial" w:eastAsiaTheme="minorEastAsia" w:hAnsi="Arial" w:cs="Arial" w:hint="eastAsia"/>
          <w:b/>
          <w:bCs/>
          <w:lang w:eastAsia="zh-CN"/>
        </w:rPr>
        <w:t>,</w:t>
      </w:r>
      <w:r w:rsidR="00C25C8B">
        <w:rPr>
          <w:rFonts w:ascii="Arial" w:eastAsiaTheme="minorEastAsia" w:hAnsi="Arial" w:cs="Arial" w:hint="eastAsia"/>
          <w:b/>
          <w:bCs/>
          <w:lang w:eastAsia="zh-CN"/>
        </w:rPr>
        <w:t xml:space="preserve"> including</w:t>
      </w:r>
    </w:p>
    <w:p w:rsidR="001612C7" w:rsidRDefault="00D95D06" w:rsidP="008C3741">
      <w:pPr>
        <w:pStyle w:val="ad"/>
        <w:numPr>
          <w:ilvl w:val="0"/>
          <w:numId w:val="37"/>
        </w:numPr>
        <w:spacing w:beforeLines="50" w:before="120" w:after="120"/>
        <w:ind w:leftChars="0"/>
        <w:jc w:val="both"/>
        <w:rPr>
          <w:rFonts w:ascii="Arial" w:eastAsiaTheme="minorEastAsia" w:hAnsi="Arial" w:cs="Arial"/>
          <w:b/>
          <w:bCs/>
          <w:szCs w:val="20"/>
          <w:lang w:val="en-US" w:eastAsia="zh-CN"/>
        </w:rPr>
      </w:pPr>
      <w:r>
        <w:rPr>
          <w:rFonts w:ascii="Arial" w:eastAsiaTheme="minorEastAsia" w:hAnsi="Arial" w:cs="Arial" w:hint="eastAsia"/>
          <w:b/>
          <w:bCs/>
          <w:szCs w:val="20"/>
          <w:lang w:val="en-US" w:eastAsia="zh-CN"/>
        </w:rPr>
        <w:t>Solutions t</w:t>
      </w:r>
      <w:r w:rsidR="001612C7" w:rsidRPr="00292684">
        <w:rPr>
          <w:rFonts w:ascii="Arial" w:eastAsiaTheme="minorEastAsia" w:hAnsi="Arial" w:cs="Arial"/>
          <w:b/>
          <w:bCs/>
          <w:szCs w:val="20"/>
          <w:lang w:val="en-US" w:eastAsia="zh-CN"/>
        </w:rPr>
        <w:t>o minimize interruption time: early DL synchronization, early TA acquisition, UE configuration pre-processing</w:t>
      </w:r>
      <w:r>
        <w:rPr>
          <w:rFonts w:ascii="Arial" w:eastAsiaTheme="minorEastAsia" w:hAnsi="Arial" w:cs="Arial" w:hint="eastAsia"/>
          <w:b/>
          <w:bCs/>
          <w:szCs w:val="20"/>
          <w:lang w:val="en-US" w:eastAsia="zh-CN"/>
        </w:rPr>
        <w:t>,</w:t>
      </w:r>
      <w:r w:rsidR="001612C7" w:rsidRPr="00292684">
        <w:rPr>
          <w:rFonts w:ascii="Arial" w:eastAsiaTheme="minorEastAsia" w:hAnsi="Arial" w:cs="Arial"/>
          <w:b/>
          <w:bCs/>
          <w:szCs w:val="20"/>
          <w:lang w:val="en-US" w:eastAsia="zh-CN"/>
        </w:rPr>
        <w:t xml:space="preserve"> </w:t>
      </w:r>
      <w:r w:rsidR="00747233">
        <w:rPr>
          <w:rFonts w:ascii="Arial" w:eastAsiaTheme="minorEastAsia" w:hAnsi="Arial" w:cs="Arial" w:hint="eastAsia"/>
          <w:b/>
          <w:bCs/>
          <w:szCs w:val="20"/>
          <w:lang w:val="en-US" w:eastAsia="zh-CN"/>
        </w:rPr>
        <w:t xml:space="preserve">and </w:t>
      </w:r>
      <w:r w:rsidR="006C1E74">
        <w:rPr>
          <w:rFonts w:ascii="Arial" w:eastAsiaTheme="minorEastAsia" w:hAnsi="Arial" w:cs="Arial"/>
          <w:b/>
          <w:bCs/>
          <w:szCs w:val="20"/>
          <w:lang w:val="en-US" w:eastAsia="zh-CN"/>
        </w:rPr>
        <w:t>avoiding unnecessary L2 resets</w:t>
      </w:r>
      <w:r w:rsidR="006C1E74">
        <w:rPr>
          <w:rFonts w:ascii="Arial" w:eastAsiaTheme="minorEastAsia" w:hAnsi="Arial" w:cs="Arial" w:hint="eastAsia"/>
          <w:b/>
          <w:bCs/>
          <w:szCs w:val="20"/>
          <w:lang w:val="en-US" w:eastAsia="zh-CN"/>
        </w:rPr>
        <w:t xml:space="preserve"> </w:t>
      </w:r>
      <w:r w:rsidR="001612C7" w:rsidRPr="00292684">
        <w:rPr>
          <w:rFonts w:ascii="Arial" w:eastAsiaTheme="minorEastAsia" w:hAnsi="Arial" w:cs="Arial"/>
          <w:b/>
          <w:bCs/>
          <w:szCs w:val="20"/>
          <w:lang w:val="en-US" w:eastAsia="zh-CN"/>
        </w:rPr>
        <w:t xml:space="preserve">such as </w:t>
      </w:r>
      <w:r w:rsidR="001612C7">
        <w:rPr>
          <w:rFonts w:ascii="Arial" w:eastAsiaTheme="minorEastAsia" w:hAnsi="Arial" w:cs="Arial" w:hint="eastAsia"/>
          <w:b/>
          <w:bCs/>
          <w:szCs w:val="20"/>
          <w:lang w:val="en-US" w:eastAsia="zh-CN"/>
        </w:rPr>
        <w:t>no</w:t>
      </w:r>
      <w:r w:rsidR="00F30B4C">
        <w:rPr>
          <w:rFonts w:ascii="Arial" w:eastAsiaTheme="minorEastAsia" w:hAnsi="Arial" w:cs="Arial" w:hint="eastAsia"/>
          <w:b/>
          <w:bCs/>
          <w:szCs w:val="20"/>
          <w:lang w:val="en-US" w:eastAsia="zh-CN"/>
        </w:rPr>
        <w:t>t</w:t>
      </w:r>
      <w:r>
        <w:rPr>
          <w:rFonts w:ascii="Arial" w:eastAsiaTheme="minorEastAsia" w:hAnsi="Arial" w:cs="Arial"/>
          <w:b/>
          <w:bCs/>
          <w:szCs w:val="20"/>
          <w:lang w:val="en-US" w:eastAsia="zh-CN"/>
        </w:rPr>
        <w:t xml:space="preserve"> flushing the HARQ buffer</w:t>
      </w:r>
      <w:r w:rsidR="001612C7" w:rsidRPr="00292684">
        <w:rPr>
          <w:rFonts w:ascii="Arial" w:eastAsiaTheme="minorEastAsia" w:hAnsi="Arial" w:cs="Arial"/>
          <w:b/>
          <w:bCs/>
          <w:szCs w:val="20"/>
          <w:lang w:val="en-US" w:eastAsia="zh-CN"/>
        </w:rPr>
        <w:t>.</w:t>
      </w:r>
    </w:p>
    <w:p w:rsidR="001612C7" w:rsidRPr="008A4D92" w:rsidRDefault="00F30B4C" w:rsidP="008C3741">
      <w:pPr>
        <w:pStyle w:val="ad"/>
        <w:numPr>
          <w:ilvl w:val="0"/>
          <w:numId w:val="37"/>
        </w:numPr>
        <w:spacing w:beforeLines="50" w:before="120" w:after="120"/>
        <w:ind w:leftChars="0"/>
        <w:jc w:val="both"/>
        <w:rPr>
          <w:rFonts w:ascii="Arial" w:eastAsiaTheme="minorEastAsia" w:hAnsi="Arial" w:cs="Arial"/>
          <w:b/>
          <w:bCs/>
          <w:lang w:eastAsia="zh-CN"/>
        </w:rPr>
      </w:pPr>
      <w:r>
        <w:rPr>
          <w:rFonts w:ascii="Arial" w:eastAsiaTheme="minorEastAsia" w:hAnsi="Arial" w:cs="Arial" w:hint="eastAsia"/>
          <w:b/>
          <w:bCs/>
          <w:szCs w:val="20"/>
          <w:lang w:val="en-US" w:eastAsia="zh-CN"/>
        </w:rPr>
        <w:t>Solutions t</w:t>
      </w:r>
      <w:r w:rsidR="001612C7">
        <w:rPr>
          <w:rFonts w:ascii="Arial" w:eastAsiaTheme="minorEastAsia" w:hAnsi="Arial" w:cs="Arial" w:hint="eastAsia"/>
          <w:b/>
          <w:bCs/>
          <w:szCs w:val="20"/>
          <w:lang w:val="en-US" w:eastAsia="zh-CN"/>
        </w:rPr>
        <w:t>o</w:t>
      </w:r>
      <w:r w:rsidR="001612C7" w:rsidRPr="00241ED6">
        <w:rPr>
          <w:rFonts w:ascii="Arial" w:eastAsiaTheme="minorEastAsia" w:hAnsi="Arial" w:cs="Arial" w:hint="eastAsia"/>
          <w:b/>
          <w:bCs/>
          <w:szCs w:val="20"/>
          <w:lang w:val="en-US" w:eastAsia="zh-CN"/>
        </w:rPr>
        <w:t xml:space="preserve"> </w:t>
      </w:r>
      <w:r w:rsidR="001612C7">
        <w:rPr>
          <w:rFonts w:ascii="Arial" w:eastAsiaTheme="minorEastAsia" w:hAnsi="Arial" w:cs="Arial" w:hint="eastAsia"/>
          <w:b/>
          <w:bCs/>
          <w:szCs w:val="20"/>
          <w:lang w:val="en-US" w:eastAsia="zh-CN"/>
        </w:rPr>
        <w:t>m</w:t>
      </w:r>
      <w:r w:rsidR="001612C7">
        <w:rPr>
          <w:rFonts w:ascii="Arial" w:eastAsiaTheme="minorEastAsia" w:hAnsi="Arial" w:cs="Arial"/>
          <w:b/>
          <w:bCs/>
          <w:szCs w:val="20"/>
          <w:lang w:val="en-US" w:eastAsia="zh-CN"/>
        </w:rPr>
        <w:t>inimiz</w:t>
      </w:r>
      <w:r w:rsidR="001612C7">
        <w:rPr>
          <w:rFonts w:ascii="Arial" w:eastAsiaTheme="minorEastAsia" w:hAnsi="Arial" w:cs="Arial" w:hint="eastAsia"/>
          <w:b/>
          <w:bCs/>
          <w:szCs w:val="20"/>
          <w:lang w:val="en-US" w:eastAsia="zh-CN"/>
        </w:rPr>
        <w:t>e</w:t>
      </w:r>
      <w:r w:rsidR="001612C7" w:rsidRPr="00241ED6">
        <w:rPr>
          <w:rFonts w:ascii="Arial" w:eastAsiaTheme="minorEastAsia" w:hAnsi="Arial" w:cs="Arial"/>
          <w:b/>
          <w:bCs/>
          <w:szCs w:val="20"/>
          <w:lang w:val="en-US" w:eastAsia="zh-CN"/>
        </w:rPr>
        <w:t xml:space="preserve"> throughput degradation</w:t>
      </w:r>
      <w:r w:rsidR="001612C7">
        <w:rPr>
          <w:rFonts w:ascii="Arial" w:eastAsiaTheme="minorEastAsia" w:hAnsi="Arial" w:cs="Arial" w:hint="eastAsia"/>
          <w:b/>
          <w:bCs/>
          <w:szCs w:val="20"/>
          <w:lang w:val="en-US" w:eastAsia="zh-CN"/>
        </w:rPr>
        <w:t>:</w:t>
      </w:r>
      <w:r w:rsidR="001612C7" w:rsidRPr="00241ED6">
        <w:rPr>
          <w:rFonts w:ascii="Arial" w:eastAsiaTheme="minorEastAsia" w:hAnsi="Arial" w:cs="Arial"/>
          <w:b/>
          <w:bCs/>
          <w:lang w:eastAsia="zh-CN"/>
        </w:rPr>
        <w:t xml:space="preserve"> </w:t>
      </w:r>
      <w:r w:rsidR="001612C7" w:rsidRPr="00343DB5">
        <w:rPr>
          <w:rFonts w:ascii="Arial" w:eastAsiaTheme="minorEastAsia" w:hAnsi="Arial" w:cs="Arial"/>
          <w:b/>
          <w:bCs/>
          <w:szCs w:val="20"/>
          <w:lang w:val="en-US" w:eastAsia="zh-CN"/>
        </w:rPr>
        <w:t xml:space="preserve">early CSI acquisition, dynamic </w:t>
      </w:r>
      <w:proofErr w:type="spellStart"/>
      <w:r w:rsidR="001612C7" w:rsidRPr="00343DB5">
        <w:rPr>
          <w:rFonts w:ascii="Arial" w:eastAsiaTheme="minorEastAsia" w:hAnsi="Arial" w:cs="Arial"/>
          <w:b/>
          <w:bCs/>
          <w:szCs w:val="20"/>
          <w:lang w:val="en-US" w:eastAsia="zh-CN"/>
        </w:rPr>
        <w:t>S</w:t>
      </w:r>
      <w:r w:rsidR="00747233">
        <w:rPr>
          <w:rFonts w:ascii="Arial" w:eastAsiaTheme="minorEastAsia" w:hAnsi="Arial" w:cs="Arial"/>
          <w:b/>
          <w:bCs/>
          <w:szCs w:val="20"/>
          <w:lang w:val="en-US" w:eastAsia="zh-CN"/>
        </w:rPr>
        <w:t>Cell</w:t>
      </w:r>
      <w:proofErr w:type="spellEnd"/>
      <w:r w:rsidR="00747233">
        <w:rPr>
          <w:rFonts w:ascii="Arial" w:eastAsiaTheme="minorEastAsia" w:hAnsi="Arial" w:cs="Arial"/>
          <w:b/>
          <w:bCs/>
          <w:szCs w:val="20"/>
          <w:lang w:val="en-US" w:eastAsia="zh-CN"/>
        </w:rPr>
        <w:t xml:space="preserve"> activation during handover</w:t>
      </w:r>
      <w:r w:rsidR="00464ADC">
        <w:rPr>
          <w:rFonts w:ascii="Arial" w:eastAsiaTheme="minorEastAsia" w:hAnsi="Arial" w:cs="Arial" w:hint="eastAsia"/>
          <w:b/>
          <w:bCs/>
          <w:szCs w:val="20"/>
          <w:lang w:val="en-US" w:eastAsia="zh-CN"/>
        </w:rPr>
        <w:t>,</w:t>
      </w:r>
      <w:r w:rsidR="00747233">
        <w:rPr>
          <w:rFonts w:ascii="Arial" w:eastAsiaTheme="minorEastAsia" w:hAnsi="Arial" w:cs="Arial" w:hint="eastAsia"/>
          <w:b/>
          <w:bCs/>
          <w:szCs w:val="20"/>
          <w:lang w:val="en-US" w:eastAsia="zh-CN"/>
        </w:rPr>
        <w:t xml:space="preserve"> and </w:t>
      </w:r>
      <w:proofErr w:type="spellStart"/>
      <w:r w:rsidR="00464ADC">
        <w:rPr>
          <w:rFonts w:ascii="Arial" w:eastAsiaTheme="minorEastAsia" w:hAnsi="Arial" w:cs="Arial"/>
          <w:b/>
          <w:bCs/>
          <w:szCs w:val="20"/>
          <w:lang w:val="en-US" w:eastAsia="zh-CN"/>
        </w:rPr>
        <w:t>mTRP</w:t>
      </w:r>
      <w:proofErr w:type="spellEnd"/>
      <w:r w:rsidR="00464ADC">
        <w:rPr>
          <w:rFonts w:ascii="Arial" w:eastAsiaTheme="minorEastAsia" w:hAnsi="Arial" w:cs="Arial"/>
          <w:b/>
          <w:bCs/>
          <w:szCs w:val="20"/>
          <w:lang w:val="en-US" w:eastAsia="zh-CN"/>
        </w:rPr>
        <w:t xml:space="preserve"> activation during handover</w:t>
      </w:r>
      <w:r w:rsidR="001612C7" w:rsidRPr="00343DB5">
        <w:rPr>
          <w:rFonts w:ascii="Arial" w:eastAsiaTheme="minorEastAsia" w:hAnsi="Arial" w:cs="Arial"/>
          <w:b/>
          <w:bCs/>
          <w:szCs w:val="20"/>
          <w:lang w:val="en-US" w:eastAsia="zh-CN"/>
        </w:rPr>
        <w:t>.</w:t>
      </w:r>
    </w:p>
    <w:p w:rsidR="00D1700F" w:rsidRPr="00CA2CA8" w:rsidRDefault="00D1700F" w:rsidP="008C3741">
      <w:pPr>
        <w:spacing w:after="120"/>
        <w:jc w:val="both"/>
        <w:rPr>
          <w:rFonts w:ascii="Arial" w:eastAsiaTheme="minorEastAsia" w:hAnsi="Arial" w:cs="Arial"/>
          <w:u w:val="single"/>
          <w:shd w:val="pct15" w:color="auto" w:fill="FFFFFF"/>
          <w:lang w:val="x-none" w:eastAsia="zh-CN"/>
        </w:rPr>
      </w:pPr>
      <w:r>
        <w:rPr>
          <w:rFonts w:ascii="Arial" w:eastAsiaTheme="minorEastAsia" w:hAnsi="Arial" w:cs="Arial" w:hint="eastAsia"/>
          <w:u w:val="single"/>
          <w:shd w:val="pct15" w:color="auto" w:fill="FFFFFF"/>
          <w:lang w:val="x-none" w:eastAsia="zh-CN"/>
        </w:rPr>
        <w:t>Measurement Framework</w:t>
      </w:r>
    </w:p>
    <w:p w:rsidR="001D3D98" w:rsidRPr="005E544C" w:rsidRDefault="001D3D98" w:rsidP="008C3741">
      <w:pPr>
        <w:spacing w:after="120"/>
        <w:jc w:val="both"/>
        <w:rPr>
          <w:rFonts w:ascii="Arial" w:eastAsiaTheme="minorEastAsia" w:hAnsi="Arial" w:cs="Arial"/>
          <w:b/>
          <w:lang w:eastAsia="zh-CN"/>
        </w:rPr>
      </w:pPr>
      <w:r w:rsidRPr="005E544C">
        <w:rPr>
          <w:rFonts w:ascii="Arial" w:eastAsiaTheme="minorEastAsia" w:hAnsi="Arial" w:cs="Arial"/>
          <w:b/>
          <w:lang w:eastAsia="zh-CN"/>
        </w:rPr>
        <w:t xml:space="preserve">Proposal </w:t>
      </w:r>
      <w:r>
        <w:rPr>
          <w:rFonts w:ascii="Arial" w:eastAsiaTheme="minorEastAsia" w:hAnsi="Arial" w:cs="Arial" w:hint="eastAsia"/>
          <w:b/>
          <w:lang w:eastAsia="zh-CN"/>
        </w:rPr>
        <w:t>3</w:t>
      </w:r>
      <w:r w:rsidRPr="005E544C">
        <w:rPr>
          <w:rFonts w:ascii="Arial" w:eastAsiaTheme="minorEastAsia" w:hAnsi="Arial" w:cs="Arial"/>
          <w:b/>
          <w:lang w:eastAsia="zh-CN"/>
        </w:rPr>
        <w:t xml:space="preserve">: RAN2 design a unified </w:t>
      </w:r>
      <w:r>
        <w:rPr>
          <w:rFonts w:ascii="Arial" w:eastAsiaTheme="minorEastAsia" w:hAnsi="Arial" w:cs="Arial" w:hint="eastAsia"/>
          <w:b/>
          <w:lang w:eastAsia="zh-CN"/>
        </w:rPr>
        <w:t xml:space="preserve">measurement </w:t>
      </w:r>
      <w:r w:rsidRPr="005E544C">
        <w:rPr>
          <w:rFonts w:ascii="Arial" w:eastAsiaTheme="minorEastAsia" w:hAnsi="Arial" w:cs="Arial"/>
          <w:b/>
          <w:lang w:eastAsia="zh-CN"/>
        </w:rPr>
        <w:t>framework</w:t>
      </w:r>
      <w:r>
        <w:rPr>
          <w:rFonts w:ascii="Arial" w:eastAsiaTheme="minorEastAsia" w:hAnsi="Arial" w:cs="Arial" w:hint="eastAsia"/>
          <w:b/>
          <w:lang w:eastAsia="zh-CN"/>
        </w:rPr>
        <w:t xml:space="preserve"> that is</w:t>
      </w:r>
      <w:r w:rsidRPr="005E544C">
        <w:rPr>
          <w:rFonts w:ascii="Arial" w:eastAsiaTheme="minorEastAsia" w:hAnsi="Arial" w:cs="Arial"/>
          <w:b/>
          <w:lang w:eastAsia="zh-CN"/>
        </w:rPr>
        <w:t xml:space="preserve"> </w:t>
      </w:r>
      <w:r>
        <w:rPr>
          <w:rFonts w:ascii="Arial" w:eastAsiaTheme="minorEastAsia" w:hAnsi="Arial" w:cs="Arial" w:hint="eastAsia"/>
          <w:b/>
          <w:lang w:eastAsia="zh-CN"/>
        </w:rPr>
        <w:t>applicable to</w:t>
      </w:r>
      <w:r w:rsidRPr="005E544C">
        <w:rPr>
          <w:rFonts w:ascii="Arial" w:eastAsiaTheme="minorEastAsia" w:hAnsi="Arial" w:cs="Arial"/>
          <w:b/>
          <w:lang w:eastAsia="zh-CN"/>
        </w:rPr>
        <w:t xml:space="preserve"> RRM measurements and LTM L1 measurements</w:t>
      </w:r>
      <w:r>
        <w:rPr>
          <w:rFonts w:ascii="Arial" w:eastAsiaTheme="minorEastAsia" w:hAnsi="Arial" w:cs="Arial" w:hint="eastAsia"/>
          <w:b/>
          <w:lang w:eastAsia="zh-CN"/>
        </w:rPr>
        <w:t>. This unified measurement</w:t>
      </w:r>
      <w:r w:rsidRPr="005E544C">
        <w:rPr>
          <w:rFonts w:ascii="Arial" w:eastAsiaTheme="minorEastAsia" w:hAnsi="Arial" w:cs="Arial"/>
          <w:b/>
          <w:lang w:eastAsia="zh-CN"/>
        </w:rPr>
        <w:t xml:space="preserve"> </w:t>
      </w:r>
      <w:r>
        <w:rPr>
          <w:rFonts w:ascii="Arial" w:eastAsiaTheme="minorEastAsia" w:hAnsi="Arial" w:cs="Arial" w:hint="eastAsia"/>
          <w:b/>
          <w:lang w:eastAsia="zh-CN"/>
        </w:rPr>
        <w:t xml:space="preserve">shall </w:t>
      </w:r>
      <w:r w:rsidRPr="005E544C">
        <w:rPr>
          <w:rFonts w:ascii="Arial" w:eastAsiaTheme="minorEastAsia" w:hAnsi="Arial" w:cs="Arial"/>
          <w:b/>
          <w:lang w:eastAsia="zh-CN"/>
        </w:rPr>
        <w:t>encompass the following aspects:</w:t>
      </w:r>
    </w:p>
    <w:p w:rsidR="001D3D98" w:rsidRPr="005E544C" w:rsidRDefault="001D3D98" w:rsidP="008C3741">
      <w:pPr>
        <w:pStyle w:val="ad"/>
        <w:numPr>
          <w:ilvl w:val="0"/>
          <w:numId w:val="38"/>
        </w:numPr>
        <w:spacing w:after="120"/>
        <w:ind w:leftChars="0"/>
        <w:jc w:val="both"/>
        <w:rPr>
          <w:rFonts w:ascii="Arial" w:eastAsiaTheme="minorEastAsia" w:hAnsi="Arial" w:cs="Arial"/>
          <w:b/>
          <w:lang w:eastAsia="zh-CN"/>
        </w:rPr>
      </w:pPr>
      <w:r w:rsidRPr="005E544C">
        <w:rPr>
          <w:rFonts w:ascii="Arial" w:eastAsiaTheme="minorEastAsia" w:hAnsi="Arial" w:cs="Arial"/>
          <w:b/>
          <w:lang w:eastAsia="zh-CN"/>
        </w:rPr>
        <w:t>Unified configuration of measurement resources (e.g., SSB, CSI-RS)</w:t>
      </w:r>
    </w:p>
    <w:p w:rsidR="001D3D98" w:rsidRPr="005E544C" w:rsidRDefault="001D3D98" w:rsidP="008C3741">
      <w:pPr>
        <w:pStyle w:val="ad"/>
        <w:numPr>
          <w:ilvl w:val="0"/>
          <w:numId w:val="38"/>
        </w:numPr>
        <w:spacing w:after="120"/>
        <w:ind w:leftChars="0"/>
        <w:jc w:val="both"/>
        <w:rPr>
          <w:rFonts w:ascii="Arial" w:eastAsiaTheme="minorEastAsia" w:hAnsi="Arial" w:cs="Arial"/>
          <w:b/>
          <w:lang w:eastAsia="zh-CN"/>
        </w:rPr>
      </w:pPr>
      <w:r w:rsidRPr="005E544C">
        <w:rPr>
          <w:rFonts w:ascii="Arial" w:eastAsiaTheme="minorEastAsia" w:hAnsi="Arial" w:cs="Arial"/>
          <w:b/>
          <w:lang w:eastAsia="zh-CN"/>
        </w:rPr>
        <w:t xml:space="preserve">Unified </w:t>
      </w:r>
      <w:r>
        <w:rPr>
          <w:rFonts w:ascii="Arial" w:eastAsiaTheme="minorEastAsia" w:hAnsi="Arial" w:cs="Arial" w:hint="eastAsia"/>
          <w:b/>
          <w:lang w:eastAsia="zh-CN"/>
        </w:rPr>
        <w:t>triggering mechanism</w:t>
      </w:r>
      <w:r w:rsidRPr="005E544C">
        <w:rPr>
          <w:rFonts w:ascii="Arial" w:eastAsiaTheme="minorEastAsia" w:hAnsi="Arial" w:cs="Arial"/>
          <w:b/>
          <w:lang w:eastAsia="zh-CN"/>
        </w:rPr>
        <w:t xml:space="preserve"> </w:t>
      </w:r>
      <w:r>
        <w:rPr>
          <w:rFonts w:ascii="Arial" w:eastAsiaTheme="minorEastAsia" w:hAnsi="Arial" w:cs="Arial" w:hint="eastAsia"/>
          <w:b/>
          <w:lang w:eastAsia="zh-CN"/>
        </w:rPr>
        <w:t>for</w:t>
      </w:r>
      <w:r w:rsidRPr="005E544C">
        <w:rPr>
          <w:rFonts w:ascii="Arial" w:eastAsiaTheme="minorEastAsia" w:hAnsi="Arial" w:cs="Arial"/>
          <w:b/>
          <w:lang w:eastAsia="zh-CN"/>
        </w:rPr>
        <w:t xml:space="preserve"> measurement </w:t>
      </w:r>
      <w:r>
        <w:rPr>
          <w:rFonts w:ascii="Arial" w:eastAsiaTheme="minorEastAsia" w:hAnsi="Arial" w:cs="Arial" w:hint="eastAsia"/>
          <w:b/>
          <w:lang w:eastAsia="zh-CN"/>
        </w:rPr>
        <w:t>reporting</w:t>
      </w:r>
      <w:r w:rsidRPr="005E544C">
        <w:rPr>
          <w:rFonts w:ascii="Arial" w:eastAsiaTheme="minorEastAsia" w:hAnsi="Arial" w:cs="Arial"/>
          <w:b/>
          <w:lang w:eastAsia="zh-CN"/>
        </w:rPr>
        <w:t xml:space="preserve"> (e.g., event-triggered, periodic reports)</w:t>
      </w:r>
    </w:p>
    <w:p w:rsidR="00D1700F" w:rsidRPr="00F86A6B" w:rsidRDefault="001D3D98" w:rsidP="008C3741">
      <w:pPr>
        <w:pStyle w:val="ad"/>
        <w:numPr>
          <w:ilvl w:val="0"/>
          <w:numId w:val="38"/>
        </w:numPr>
        <w:spacing w:after="120"/>
        <w:ind w:leftChars="0"/>
        <w:jc w:val="both"/>
        <w:rPr>
          <w:rFonts w:ascii="Arial" w:eastAsiaTheme="minorEastAsia" w:hAnsi="Arial" w:cs="Arial"/>
          <w:b/>
          <w:lang w:eastAsia="zh-CN"/>
        </w:rPr>
      </w:pPr>
      <w:r w:rsidRPr="005E544C">
        <w:rPr>
          <w:rFonts w:ascii="Arial" w:eastAsiaTheme="minorEastAsia" w:hAnsi="Arial" w:cs="Arial"/>
          <w:b/>
          <w:lang w:eastAsia="zh-CN"/>
        </w:rPr>
        <w:t xml:space="preserve">Support </w:t>
      </w:r>
      <w:r>
        <w:rPr>
          <w:rFonts w:ascii="Arial" w:eastAsiaTheme="minorEastAsia" w:hAnsi="Arial" w:cs="Arial" w:hint="eastAsia"/>
          <w:b/>
          <w:lang w:eastAsia="zh-CN"/>
        </w:rPr>
        <w:t>of</w:t>
      </w:r>
      <w:r w:rsidRPr="005E544C">
        <w:rPr>
          <w:rFonts w:ascii="Arial" w:eastAsiaTheme="minorEastAsia" w:hAnsi="Arial" w:cs="Arial"/>
          <w:b/>
          <w:lang w:eastAsia="zh-CN"/>
        </w:rPr>
        <w:t xml:space="preserve"> measurement report via </w:t>
      </w:r>
      <w:r>
        <w:rPr>
          <w:rFonts w:ascii="Arial" w:eastAsiaTheme="minorEastAsia" w:hAnsi="Arial" w:cs="Arial" w:hint="eastAsia"/>
          <w:b/>
          <w:lang w:eastAsia="zh-CN"/>
        </w:rPr>
        <w:t>either</w:t>
      </w:r>
      <w:r w:rsidRPr="005E544C">
        <w:rPr>
          <w:rFonts w:ascii="Arial" w:eastAsiaTheme="minorEastAsia" w:hAnsi="Arial" w:cs="Arial"/>
          <w:b/>
          <w:lang w:eastAsia="zh-CN"/>
        </w:rPr>
        <w:t xml:space="preserve"> MAC CE </w:t>
      </w:r>
      <w:r>
        <w:rPr>
          <w:rFonts w:ascii="Arial" w:eastAsiaTheme="minorEastAsia" w:hAnsi="Arial" w:cs="Arial" w:hint="eastAsia"/>
          <w:b/>
          <w:lang w:eastAsia="zh-CN"/>
        </w:rPr>
        <w:t>or</w:t>
      </w:r>
      <w:r w:rsidRPr="005E544C">
        <w:rPr>
          <w:rFonts w:ascii="Arial" w:eastAsiaTheme="minorEastAsia" w:hAnsi="Arial" w:cs="Arial"/>
          <w:b/>
          <w:lang w:eastAsia="zh-CN"/>
        </w:rPr>
        <w:t xml:space="preserve"> RRC </w:t>
      </w:r>
      <w:r>
        <w:rPr>
          <w:rFonts w:ascii="Arial" w:eastAsiaTheme="minorEastAsia" w:hAnsi="Arial" w:cs="Arial"/>
          <w:b/>
          <w:lang w:eastAsia="zh-CN"/>
        </w:rPr>
        <w:t>signalling</w:t>
      </w:r>
    </w:p>
    <w:p w:rsidR="00B379C1" w:rsidRPr="00CA2CA8" w:rsidRDefault="00D1700F" w:rsidP="008C3741">
      <w:pPr>
        <w:spacing w:after="120"/>
        <w:jc w:val="both"/>
        <w:rPr>
          <w:rFonts w:ascii="Arial" w:eastAsiaTheme="minorEastAsia" w:hAnsi="Arial" w:cs="Arial"/>
          <w:u w:val="single"/>
          <w:shd w:val="pct15" w:color="auto" w:fill="FFFFFF"/>
          <w:lang w:val="x-none" w:eastAsia="zh-CN"/>
        </w:rPr>
      </w:pPr>
      <w:r>
        <w:rPr>
          <w:rFonts w:ascii="Arial" w:eastAsiaTheme="minorEastAsia" w:hAnsi="Arial" w:cs="Arial" w:hint="eastAsia"/>
          <w:u w:val="single"/>
          <w:shd w:val="pct15" w:color="auto" w:fill="FFFFFF"/>
          <w:lang w:val="x-none" w:eastAsia="zh-CN"/>
        </w:rPr>
        <w:t>Intra-RAT Connected Mobility</w:t>
      </w:r>
    </w:p>
    <w:p w:rsidR="001D3D98" w:rsidRPr="006E7FE0" w:rsidRDefault="001D3D98" w:rsidP="008C3741">
      <w:pPr>
        <w:spacing w:beforeLines="50" w:before="120" w:after="120"/>
        <w:jc w:val="both"/>
        <w:rPr>
          <w:rFonts w:ascii="Arial" w:eastAsiaTheme="minorEastAsia" w:hAnsi="Arial" w:cs="Arial"/>
          <w:b/>
          <w:bCs/>
          <w:lang w:eastAsia="zh-CN"/>
        </w:rPr>
      </w:pPr>
      <w:r w:rsidRPr="006E7FE0">
        <w:rPr>
          <w:rFonts w:ascii="Arial" w:eastAsiaTheme="minorEastAsia" w:hAnsi="Arial" w:cs="Arial"/>
          <w:b/>
          <w:bCs/>
          <w:lang w:eastAsia="zh-CN"/>
        </w:rPr>
        <w:t xml:space="preserve">Proposal </w:t>
      </w:r>
      <w:r>
        <w:rPr>
          <w:rFonts w:ascii="Arial" w:eastAsiaTheme="minorEastAsia" w:hAnsi="Arial" w:cs="Arial" w:hint="eastAsia"/>
          <w:b/>
          <w:bCs/>
          <w:lang w:eastAsia="zh-CN"/>
        </w:rPr>
        <w:t>4</w:t>
      </w:r>
      <w:r>
        <w:rPr>
          <w:rFonts w:ascii="Arial" w:eastAsiaTheme="minorEastAsia" w:hAnsi="Arial" w:cs="Arial"/>
          <w:b/>
          <w:bCs/>
          <w:lang w:eastAsia="zh-CN"/>
        </w:rPr>
        <w:t>:</w:t>
      </w:r>
      <w:r w:rsidRPr="006E7FE0">
        <w:rPr>
          <w:rFonts w:ascii="Arial" w:eastAsiaTheme="minorEastAsia" w:hAnsi="Arial" w:cs="Arial"/>
          <w:b/>
          <w:bCs/>
          <w:lang w:eastAsia="zh-CN"/>
        </w:rPr>
        <w:t xml:space="preserve"> 6GR mobility supports </w:t>
      </w:r>
      <w:r>
        <w:rPr>
          <w:rFonts w:ascii="Arial" w:eastAsiaTheme="minorEastAsia" w:hAnsi="Arial" w:cs="Arial" w:hint="eastAsia"/>
          <w:b/>
          <w:bCs/>
          <w:lang w:eastAsia="zh-CN"/>
        </w:rPr>
        <w:t>both beam level mobility and cell level mobility</w:t>
      </w:r>
      <w:r w:rsidRPr="006E7FE0">
        <w:rPr>
          <w:rFonts w:ascii="Arial" w:eastAsiaTheme="minorEastAsia" w:hAnsi="Arial" w:cs="Arial"/>
          <w:b/>
          <w:bCs/>
          <w:lang w:eastAsia="zh-CN"/>
        </w:rPr>
        <w:t>,</w:t>
      </w:r>
      <w:r>
        <w:rPr>
          <w:rFonts w:ascii="Arial" w:eastAsiaTheme="minorEastAsia" w:hAnsi="Arial" w:cs="Arial" w:hint="eastAsia"/>
          <w:b/>
          <w:bCs/>
          <w:lang w:eastAsia="zh-CN"/>
        </w:rPr>
        <w:t xml:space="preserve"> with RAN2 focusing on the study of cell level mobility.</w:t>
      </w:r>
      <w:r w:rsidRPr="006E7FE0">
        <w:rPr>
          <w:rFonts w:ascii="Arial" w:eastAsiaTheme="minorEastAsia" w:hAnsi="Arial" w:cs="Arial"/>
          <w:b/>
          <w:bCs/>
          <w:lang w:eastAsia="zh-CN"/>
        </w:rPr>
        <w:t xml:space="preserve"> </w:t>
      </w:r>
      <w:r>
        <w:rPr>
          <w:rFonts w:ascii="Arial" w:eastAsiaTheme="minorEastAsia" w:hAnsi="Arial" w:cs="Arial" w:hint="eastAsia"/>
          <w:b/>
          <w:bCs/>
          <w:lang w:eastAsia="zh-CN"/>
        </w:rPr>
        <w:t>T</w:t>
      </w:r>
      <w:r w:rsidRPr="006E7FE0">
        <w:rPr>
          <w:rFonts w:ascii="Arial" w:eastAsiaTheme="minorEastAsia" w:hAnsi="Arial" w:cs="Arial"/>
          <w:b/>
          <w:bCs/>
          <w:lang w:eastAsia="zh-CN"/>
        </w:rPr>
        <w:t>he following handover types</w:t>
      </w:r>
      <w:r>
        <w:rPr>
          <w:rFonts w:ascii="Arial" w:eastAsiaTheme="minorEastAsia" w:hAnsi="Arial" w:cs="Arial" w:hint="eastAsia"/>
          <w:b/>
          <w:bCs/>
          <w:lang w:eastAsia="zh-CN"/>
        </w:rPr>
        <w:t xml:space="preserve"> should be supported for cell level mobility:</w:t>
      </w:r>
    </w:p>
    <w:p w:rsidR="001D3D98" w:rsidRPr="005313E4" w:rsidRDefault="001D3D98" w:rsidP="008C3741">
      <w:pPr>
        <w:pStyle w:val="ad"/>
        <w:numPr>
          <w:ilvl w:val="0"/>
          <w:numId w:val="39"/>
        </w:numPr>
        <w:spacing w:beforeLines="50" w:before="120" w:after="120"/>
        <w:ind w:leftChars="0"/>
        <w:jc w:val="both"/>
        <w:rPr>
          <w:rFonts w:ascii="Arial" w:eastAsiaTheme="minorEastAsia" w:hAnsi="Arial" w:cs="Arial"/>
          <w:b/>
          <w:bCs/>
          <w:lang w:eastAsia="zh-CN"/>
        </w:rPr>
      </w:pPr>
      <w:r w:rsidRPr="00DC54E6">
        <w:rPr>
          <w:rFonts w:ascii="Arial" w:eastAsiaTheme="minorEastAsia" w:hAnsi="Arial" w:cs="Arial"/>
          <w:b/>
          <w:bCs/>
          <w:lang w:eastAsia="zh-CN"/>
        </w:rPr>
        <w:t xml:space="preserve">Handover </w:t>
      </w:r>
      <w:r>
        <w:rPr>
          <w:rFonts w:ascii="Arial" w:eastAsiaTheme="minorEastAsia" w:hAnsi="Arial" w:cs="Arial" w:hint="eastAsia"/>
          <w:b/>
          <w:bCs/>
          <w:lang w:eastAsia="zh-CN"/>
        </w:rPr>
        <w:t xml:space="preserve">with </w:t>
      </w:r>
      <w:r w:rsidRPr="005313E4">
        <w:rPr>
          <w:rFonts w:ascii="Arial" w:eastAsiaTheme="minorEastAsia" w:hAnsi="Arial" w:cs="Arial"/>
          <w:b/>
          <w:bCs/>
          <w:lang w:eastAsia="zh-CN"/>
        </w:rPr>
        <w:t>prepared configuration or immediate in-use configuration</w:t>
      </w:r>
    </w:p>
    <w:p w:rsidR="001D3D98" w:rsidRPr="005313E4" w:rsidRDefault="001D3D98" w:rsidP="008C3741">
      <w:pPr>
        <w:pStyle w:val="ad"/>
        <w:numPr>
          <w:ilvl w:val="0"/>
          <w:numId w:val="39"/>
        </w:numPr>
        <w:spacing w:beforeLines="50" w:before="120" w:after="120"/>
        <w:ind w:leftChars="0"/>
        <w:jc w:val="both"/>
        <w:rPr>
          <w:rFonts w:ascii="Arial" w:eastAsiaTheme="minorEastAsia" w:hAnsi="Arial" w:cs="Arial"/>
          <w:b/>
          <w:bCs/>
          <w:lang w:eastAsia="zh-CN"/>
        </w:rPr>
      </w:pPr>
      <w:r w:rsidRPr="005313E4">
        <w:rPr>
          <w:rFonts w:ascii="Arial" w:eastAsiaTheme="minorEastAsia" w:hAnsi="Arial" w:cs="Arial"/>
          <w:b/>
          <w:bCs/>
          <w:lang w:eastAsia="zh-CN"/>
        </w:rPr>
        <w:t>NW triggered or UE triggered handover procedure</w:t>
      </w:r>
    </w:p>
    <w:p w:rsidR="001D3D98" w:rsidRPr="00A66CD5" w:rsidRDefault="001D3D98" w:rsidP="008C3741">
      <w:pPr>
        <w:pStyle w:val="ad"/>
        <w:numPr>
          <w:ilvl w:val="0"/>
          <w:numId w:val="39"/>
        </w:numPr>
        <w:spacing w:beforeLines="50" w:before="120" w:after="120"/>
        <w:ind w:leftChars="0"/>
        <w:jc w:val="both"/>
        <w:rPr>
          <w:rFonts w:ascii="Arial" w:eastAsiaTheme="minorEastAsia" w:hAnsi="Arial" w:cs="Arial"/>
          <w:b/>
          <w:bCs/>
          <w:lang w:eastAsia="zh-CN"/>
        </w:rPr>
      </w:pPr>
      <w:r w:rsidRPr="005313E4">
        <w:rPr>
          <w:rFonts w:ascii="Arial" w:eastAsiaTheme="minorEastAsia" w:hAnsi="Arial" w:cs="Arial"/>
          <w:b/>
          <w:bCs/>
          <w:lang w:val="en-US" w:eastAsia="zh-CN"/>
        </w:rPr>
        <w:t>One-shot handover or subsequent handover execution</w:t>
      </w:r>
    </w:p>
    <w:p w:rsidR="001D3D98" w:rsidRDefault="001D3D98" w:rsidP="008C3741">
      <w:pPr>
        <w:pStyle w:val="ad"/>
        <w:numPr>
          <w:ilvl w:val="0"/>
          <w:numId w:val="39"/>
        </w:numPr>
        <w:spacing w:beforeLines="50" w:before="120" w:after="120"/>
        <w:ind w:leftChars="0"/>
        <w:jc w:val="both"/>
        <w:rPr>
          <w:rFonts w:ascii="Arial" w:eastAsiaTheme="minorEastAsia" w:hAnsi="Arial" w:cs="Arial"/>
          <w:b/>
          <w:bCs/>
          <w:lang w:eastAsia="zh-CN"/>
        </w:rPr>
      </w:pPr>
      <w:r w:rsidRPr="00DC54E6">
        <w:rPr>
          <w:rFonts w:ascii="Arial" w:eastAsiaTheme="minorEastAsia" w:hAnsi="Arial" w:cs="Arial"/>
          <w:b/>
          <w:bCs/>
          <w:lang w:eastAsia="zh-CN"/>
        </w:rPr>
        <w:lastRenderedPageBreak/>
        <w:t>Handover</w:t>
      </w:r>
      <w:r w:rsidRPr="00A66CD5">
        <w:rPr>
          <w:rFonts w:ascii="Arial" w:eastAsiaTheme="minorEastAsia" w:hAnsi="Arial" w:cs="Arial"/>
          <w:b/>
          <w:bCs/>
          <w:lang w:eastAsia="zh-CN"/>
        </w:rPr>
        <w:t xml:space="preserve"> </w:t>
      </w:r>
      <w:r>
        <w:rPr>
          <w:rFonts w:ascii="Arial" w:eastAsiaTheme="minorEastAsia" w:hAnsi="Arial" w:cs="Arial" w:hint="eastAsia"/>
          <w:b/>
          <w:bCs/>
          <w:lang w:eastAsia="zh-CN"/>
        </w:rPr>
        <w:t xml:space="preserve">with </w:t>
      </w:r>
      <w:r w:rsidRPr="00A66CD5">
        <w:rPr>
          <w:rFonts w:ascii="Arial" w:eastAsiaTheme="minorEastAsia" w:hAnsi="Arial" w:cs="Arial"/>
          <w:b/>
          <w:bCs/>
          <w:lang w:eastAsia="zh-CN"/>
        </w:rPr>
        <w:t>RACH-less or RACH-based procedure</w:t>
      </w:r>
    </w:p>
    <w:p w:rsidR="00D1700F" w:rsidRPr="006256FD" w:rsidRDefault="001D3D98" w:rsidP="008C3741">
      <w:pPr>
        <w:spacing w:beforeLines="50" w:before="120" w:after="120"/>
        <w:jc w:val="both"/>
        <w:rPr>
          <w:rFonts w:ascii="Arial" w:eastAsiaTheme="minorEastAsia" w:hAnsi="Arial" w:cs="Arial"/>
          <w:b/>
          <w:bCs/>
          <w:lang w:eastAsia="zh-CN"/>
        </w:rPr>
      </w:pPr>
      <w:r w:rsidRPr="002752AA">
        <w:rPr>
          <w:rFonts w:ascii="Arial" w:eastAsiaTheme="minorEastAsia" w:hAnsi="Arial" w:cs="Arial"/>
          <w:b/>
          <w:bCs/>
          <w:lang w:eastAsia="zh-CN"/>
        </w:rPr>
        <w:t xml:space="preserve">Proposal </w:t>
      </w:r>
      <w:r>
        <w:rPr>
          <w:rFonts w:ascii="Arial" w:eastAsiaTheme="minorEastAsia" w:hAnsi="Arial" w:cs="Arial" w:hint="eastAsia"/>
          <w:b/>
          <w:bCs/>
          <w:lang w:eastAsia="zh-CN"/>
        </w:rPr>
        <w:t>5</w:t>
      </w:r>
      <w:r w:rsidRPr="002752AA">
        <w:rPr>
          <w:rFonts w:ascii="Arial" w:eastAsiaTheme="minorEastAsia" w:hAnsi="Arial" w:cs="Arial"/>
          <w:b/>
          <w:bCs/>
          <w:lang w:eastAsia="zh-CN"/>
        </w:rPr>
        <w:t xml:space="preserve">: </w:t>
      </w:r>
      <w:r>
        <w:rPr>
          <w:rFonts w:ascii="Arial" w:eastAsiaTheme="minorEastAsia" w:hAnsi="Arial" w:cs="Arial" w:hint="eastAsia"/>
          <w:b/>
          <w:bCs/>
          <w:lang w:eastAsia="zh-CN"/>
        </w:rPr>
        <w:t xml:space="preserve">RAN2 </w:t>
      </w:r>
      <w:r>
        <w:rPr>
          <w:rFonts w:ascii="Arial" w:eastAsiaTheme="minorEastAsia" w:hAnsi="Arial" w:cs="Arial"/>
          <w:b/>
          <w:bCs/>
          <w:lang w:eastAsia="zh-CN"/>
        </w:rPr>
        <w:t>study</w:t>
      </w:r>
      <w:r>
        <w:rPr>
          <w:rFonts w:ascii="Arial" w:eastAsiaTheme="minorEastAsia" w:hAnsi="Arial" w:cs="Arial" w:hint="eastAsia"/>
          <w:b/>
          <w:bCs/>
          <w:lang w:eastAsia="zh-CN"/>
        </w:rPr>
        <w:t xml:space="preserve"> mechanisms to reduce RLF rate and </w:t>
      </w:r>
      <w:r w:rsidR="005A1407">
        <w:rPr>
          <w:rFonts w:ascii="Arial" w:eastAsiaTheme="minorEastAsia" w:hAnsi="Arial" w:cs="Arial" w:hint="eastAsia"/>
          <w:b/>
          <w:bCs/>
          <w:lang w:eastAsia="zh-CN"/>
        </w:rPr>
        <w:t>perform</w:t>
      </w:r>
      <w:r>
        <w:rPr>
          <w:rFonts w:ascii="Arial" w:eastAsiaTheme="minorEastAsia" w:hAnsi="Arial" w:cs="Arial" w:hint="eastAsia"/>
          <w:b/>
          <w:bCs/>
          <w:lang w:eastAsia="zh-CN"/>
        </w:rPr>
        <w:t xml:space="preserve"> fast </w:t>
      </w:r>
      <w:r>
        <w:rPr>
          <w:rFonts w:ascii="Arial" w:eastAsiaTheme="minorEastAsia" w:hAnsi="Arial" w:cs="Arial"/>
          <w:b/>
          <w:bCs/>
          <w:lang w:eastAsia="zh-CN"/>
        </w:rPr>
        <w:t>recovery</w:t>
      </w:r>
      <w:r>
        <w:rPr>
          <w:rFonts w:ascii="Arial" w:eastAsiaTheme="minorEastAsia" w:hAnsi="Arial" w:cs="Arial" w:hint="eastAsia"/>
          <w:b/>
          <w:bCs/>
          <w:lang w:eastAsia="zh-CN"/>
        </w:rPr>
        <w:t xml:space="preserve"> when RLF </w:t>
      </w:r>
      <w:r w:rsidRPr="00A63915">
        <w:rPr>
          <w:rFonts w:ascii="Arial" w:eastAsiaTheme="minorEastAsia" w:hAnsi="Arial" w:cs="Arial"/>
          <w:b/>
          <w:bCs/>
          <w:lang w:eastAsia="zh-CN"/>
        </w:rPr>
        <w:t>occurs</w:t>
      </w:r>
      <w:r w:rsidRPr="002752AA">
        <w:rPr>
          <w:rFonts w:ascii="Arial" w:eastAsiaTheme="minorEastAsia" w:hAnsi="Arial" w:cs="Arial"/>
          <w:b/>
          <w:bCs/>
          <w:lang w:eastAsia="zh-CN"/>
        </w:rPr>
        <w:t>.</w:t>
      </w:r>
    </w:p>
    <w:p w:rsidR="00B379C1" w:rsidRPr="00CA2CA8" w:rsidRDefault="000236AF" w:rsidP="008C3741">
      <w:pPr>
        <w:spacing w:after="120"/>
        <w:jc w:val="both"/>
        <w:rPr>
          <w:rFonts w:ascii="Arial" w:eastAsiaTheme="minorEastAsia" w:hAnsi="Arial" w:cs="Arial"/>
          <w:u w:val="single"/>
          <w:shd w:val="pct15" w:color="auto" w:fill="FFFFFF"/>
          <w:lang w:val="x-none" w:eastAsia="zh-CN"/>
        </w:rPr>
      </w:pPr>
      <w:r>
        <w:rPr>
          <w:rFonts w:ascii="Arial" w:eastAsiaTheme="minorEastAsia" w:hAnsi="Arial" w:cs="Arial" w:hint="eastAsia"/>
          <w:u w:val="single"/>
          <w:shd w:val="pct15" w:color="auto" w:fill="FFFFFF"/>
          <w:lang w:val="x-none" w:eastAsia="zh-CN"/>
        </w:rPr>
        <w:t>C</w:t>
      </w:r>
      <w:r w:rsidR="00D1700F">
        <w:rPr>
          <w:rFonts w:ascii="Arial" w:eastAsiaTheme="minorEastAsia" w:hAnsi="Arial" w:cs="Arial" w:hint="eastAsia"/>
          <w:u w:val="single"/>
          <w:shd w:val="pct15" w:color="auto" w:fill="FFFFFF"/>
          <w:lang w:val="x-none" w:eastAsia="zh-CN"/>
        </w:rPr>
        <w:t>ell selection and re</w:t>
      </w:r>
      <w:r w:rsidR="00B379C1" w:rsidRPr="00CA2CA8">
        <w:rPr>
          <w:rFonts w:ascii="Arial" w:eastAsiaTheme="minorEastAsia" w:hAnsi="Arial" w:cs="Arial"/>
          <w:u w:val="single"/>
          <w:shd w:val="pct15" w:color="auto" w:fill="FFFFFF"/>
          <w:lang w:val="x-none" w:eastAsia="zh-CN"/>
        </w:rPr>
        <w:t>s</w:t>
      </w:r>
      <w:r w:rsidR="00D1700F">
        <w:rPr>
          <w:rFonts w:ascii="Arial" w:eastAsiaTheme="minorEastAsia" w:hAnsi="Arial" w:cs="Arial" w:hint="eastAsia"/>
          <w:u w:val="single"/>
          <w:shd w:val="pct15" w:color="auto" w:fill="FFFFFF"/>
          <w:lang w:val="x-none" w:eastAsia="zh-CN"/>
        </w:rPr>
        <w:t>election</w:t>
      </w:r>
      <w:bookmarkStart w:id="3" w:name="_GoBack"/>
      <w:bookmarkEnd w:id="3"/>
    </w:p>
    <w:p w:rsidR="00D1700F" w:rsidRPr="00A87247" w:rsidRDefault="001D3D98" w:rsidP="008C3741">
      <w:pPr>
        <w:spacing w:beforeLines="50" w:before="120" w:after="120"/>
        <w:jc w:val="both"/>
        <w:rPr>
          <w:rFonts w:ascii="Arial" w:eastAsiaTheme="minorEastAsia" w:hAnsi="Arial" w:cs="Arial"/>
          <w:b/>
          <w:bCs/>
          <w:lang w:eastAsia="zh-CN"/>
        </w:rPr>
      </w:pPr>
      <w:r w:rsidRPr="00B23186">
        <w:rPr>
          <w:rFonts w:ascii="Arial" w:eastAsiaTheme="minorEastAsia" w:hAnsi="Arial" w:cs="Arial"/>
          <w:b/>
          <w:bCs/>
          <w:lang w:eastAsia="zh-CN"/>
        </w:rPr>
        <w:t xml:space="preserve">Proposal </w:t>
      </w:r>
      <w:r>
        <w:rPr>
          <w:rFonts w:ascii="Arial" w:eastAsiaTheme="minorEastAsia" w:hAnsi="Arial" w:cs="Arial" w:hint="eastAsia"/>
          <w:b/>
          <w:bCs/>
          <w:lang w:eastAsia="zh-CN"/>
        </w:rPr>
        <w:t>6</w:t>
      </w:r>
      <w:r w:rsidRPr="00B23186">
        <w:rPr>
          <w:rFonts w:ascii="Arial" w:eastAsiaTheme="minorEastAsia" w:hAnsi="Arial" w:cs="Arial"/>
          <w:b/>
          <w:bCs/>
          <w:lang w:eastAsia="zh-CN"/>
        </w:rPr>
        <w:t xml:space="preserve">: The 5G cell </w:t>
      </w:r>
      <w:r>
        <w:rPr>
          <w:rFonts w:ascii="Arial" w:eastAsiaTheme="minorEastAsia" w:hAnsi="Arial" w:cs="Arial" w:hint="eastAsia"/>
          <w:b/>
          <w:bCs/>
          <w:lang w:eastAsia="zh-CN"/>
        </w:rPr>
        <w:t>(</w:t>
      </w:r>
      <w:r w:rsidRPr="00B23186">
        <w:rPr>
          <w:rFonts w:ascii="Arial" w:eastAsiaTheme="minorEastAsia" w:hAnsi="Arial" w:cs="Arial"/>
          <w:b/>
          <w:bCs/>
          <w:lang w:eastAsia="zh-CN"/>
        </w:rPr>
        <w:t>re</w:t>
      </w:r>
      <w:r>
        <w:rPr>
          <w:rFonts w:ascii="Arial" w:eastAsiaTheme="minorEastAsia" w:hAnsi="Arial" w:cs="Arial" w:hint="eastAsia"/>
          <w:b/>
          <w:bCs/>
          <w:lang w:eastAsia="zh-CN"/>
        </w:rPr>
        <w:t>)</w:t>
      </w:r>
      <w:r w:rsidRPr="00B23186">
        <w:rPr>
          <w:rFonts w:ascii="Arial" w:eastAsiaTheme="minorEastAsia" w:hAnsi="Arial" w:cs="Arial"/>
          <w:b/>
          <w:bCs/>
          <w:lang w:eastAsia="zh-CN"/>
        </w:rPr>
        <w:t xml:space="preserve">selection mechanism (e.g., </w:t>
      </w:r>
      <w:r>
        <w:rPr>
          <w:rFonts w:ascii="Arial" w:eastAsiaTheme="minorEastAsia" w:hAnsi="Arial" w:cs="Arial" w:hint="eastAsia"/>
          <w:b/>
          <w:bCs/>
          <w:lang w:eastAsia="zh-CN"/>
        </w:rPr>
        <w:t xml:space="preserve">S criteria, </w:t>
      </w:r>
      <w:r w:rsidRPr="00B23186">
        <w:rPr>
          <w:rFonts w:ascii="Arial" w:eastAsiaTheme="minorEastAsia" w:hAnsi="Arial" w:cs="Arial"/>
          <w:b/>
          <w:bCs/>
          <w:lang w:eastAsia="zh-CN"/>
        </w:rPr>
        <w:t>R criteria, and frequency based priority) is the baseline for 6G</w:t>
      </w:r>
      <w:r>
        <w:rPr>
          <w:rFonts w:ascii="Arial" w:eastAsiaTheme="minorEastAsia" w:hAnsi="Arial" w:cs="Arial" w:hint="eastAsia"/>
          <w:b/>
          <w:bCs/>
          <w:lang w:eastAsia="zh-CN"/>
        </w:rPr>
        <w:t>R cell selection and reselection</w:t>
      </w:r>
      <w:r w:rsidRPr="00B23186">
        <w:rPr>
          <w:rFonts w:ascii="Arial" w:eastAsiaTheme="minorEastAsia" w:hAnsi="Arial" w:cs="Arial"/>
          <w:b/>
          <w:bCs/>
          <w:lang w:eastAsia="zh-CN"/>
        </w:rPr>
        <w:t>.</w:t>
      </w:r>
    </w:p>
    <w:p w:rsidR="00B379C1" w:rsidRPr="00CA2CA8" w:rsidRDefault="00D1700F" w:rsidP="008C3741">
      <w:pPr>
        <w:spacing w:after="120"/>
        <w:jc w:val="both"/>
        <w:rPr>
          <w:rFonts w:ascii="Arial" w:eastAsiaTheme="minorEastAsia" w:hAnsi="Arial" w:cs="Arial"/>
          <w:u w:val="single"/>
          <w:lang w:val="x-none" w:eastAsia="zh-CN"/>
        </w:rPr>
      </w:pPr>
      <w:r>
        <w:rPr>
          <w:rFonts w:ascii="Arial" w:eastAsiaTheme="minorEastAsia" w:hAnsi="Arial" w:cs="Arial" w:hint="eastAsia"/>
          <w:u w:val="single"/>
          <w:shd w:val="pct15" w:color="auto" w:fill="FFFFFF"/>
          <w:lang w:val="x-none" w:eastAsia="zh-CN"/>
        </w:rPr>
        <w:t>I</w:t>
      </w:r>
      <w:r w:rsidR="000236AF">
        <w:rPr>
          <w:rFonts w:ascii="Arial" w:eastAsiaTheme="minorEastAsia" w:hAnsi="Arial" w:cs="Arial" w:hint="eastAsia"/>
          <w:u w:val="single"/>
          <w:shd w:val="pct15" w:color="auto" w:fill="FFFFFF"/>
          <w:lang w:val="x-none" w:eastAsia="zh-CN"/>
        </w:rPr>
        <w:t>nter-RAT</w:t>
      </w:r>
    </w:p>
    <w:p w:rsidR="00B379C1" w:rsidRPr="006803D9" w:rsidRDefault="001D3D98" w:rsidP="008C3741">
      <w:pPr>
        <w:spacing w:after="120"/>
        <w:jc w:val="both"/>
        <w:rPr>
          <w:rFonts w:ascii="Arial" w:eastAsiaTheme="minorEastAsia" w:hAnsi="Arial" w:cs="Arial"/>
          <w:shd w:val="pct15" w:color="auto" w:fill="FFFFFF"/>
          <w:lang w:eastAsia="zh-CN"/>
        </w:rPr>
      </w:pPr>
      <w:r w:rsidRPr="00002FED">
        <w:rPr>
          <w:rFonts w:ascii="Arial" w:eastAsiaTheme="minorEastAsia" w:hAnsi="Arial" w:cs="Arial" w:hint="eastAsia"/>
          <w:b/>
          <w:bCs/>
          <w:lang w:eastAsia="zh-CN"/>
        </w:rPr>
        <w:t>Proposal 7: 6G</w:t>
      </w:r>
      <w:r>
        <w:rPr>
          <w:rFonts w:ascii="Arial" w:eastAsiaTheme="minorEastAsia" w:hAnsi="Arial" w:cs="Arial" w:hint="eastAsia"/>
          <w:b/>
          <w:bCs/>
          <w:lang w:eastAsia="zh-CN"/>
        </w:rPr>
        <w:t>R mobility</w:t>
      </w:r>
      <w:r w:rsidRPr="00002FED">
        <w:rPr>
          <w:rFonts w:ascii="Arial" w:eastAsiaTheme="minorEastAsia" w:hAnsi="Arial" w:cs="Arial" w:hint="eastAsia"/>
          <w:b/>
          <w:bCs/>
          <w:lang w:eastAsia="zh-CN"/>
        </w:rPr>
        <w:t xml:space="preserve"> supports</w:t>
      </w:r>
      <w:r>
        <w:rPr>
          <w:rFonts w:ascii="Arial" w:eastAsiaTheme="minorEastAsia" w:hAnsi="Arial" w:cs="Arial" w:hint="eastAsia"/>
          <w:b/>
          <w:bCs/>
          <w:lang w:eastAsia="zh-CN"/>
        </w:rPr>
        <w:t xml:space="preserve"> </w:t>
      </w:r>
      <w:r w:rsidRPr="00002FED">
        <w:rPr>
          <w:rFonts w:ascii="Arial" w:eastAsiaTheme="minorEastAsia" w:hAnsi="Arial" w:cs="Arial" w:hint="eastAsia"/>
          <w:b/>
          <w:bCs/>
          <w:lang w:eastAsia="zh-CN"/>
        </w:rPr>
        <w:t xml:space="preserve">mobility </w:t>
      </w:r>
      <w:r w:rsidR="00042B8F">
        <w:rPr>
          <w:rFonts w:ascii="Arial" w:eastAsiaTheme="minorEastAsia" w:hAnsi="Arial" w:cs="Arial" w:hint="eastAsia"/>
          <w:b/>
          <w:bCs/>
          <w:lang w:eastAsia="zh-CN"/>
        </w:rPr>
        <w:t xml:space="preserve">between </w:t>
      </w:r>
      <w:r w:rsidRPr="00002FED">
        <w:rPr>
          <w:rFonts w:ascii="Arial" w:eastAsiaTheme="minorEastAsia" w:hAnsi="Arial" w:cs="Arial" w:hint="eastAsia"/>
          <w:b/>
          <w:bCs/>
          <w:lang w:eastAsia="zh-CN"/>
        </w:rPr>
        <w:t xml:space="preserve">6GR </w:t>
      </w:r>
      <w:r w:rsidR="0077038A">
        <w:rPr>
          <w:rFonts w:ascii="Arial" w:eastAsiaTheme="minorEastAsia" w:hAnsi="Arial" w:cs="Arial"/>
          <w:b/>
          <w:bCs/>
          <w:lang w:eastAsia="zh-CN"/>
        </w:rPr>
        <w:t xml:space="preserve">and </w:t>
      </w:r>
      <w:r w:rsidR="0077038A" w:rsidRPr="00002FED">
        <w:rPr>
          <w:rFonts w:ascii="Arial" w:eastAsiaTheme="minorEastAsia" w:hAnsi="Arial" w:cs="Arial"/>
          <w:b/>
          <w:bCs/>
          <w:lang w:eastAsia="zh-CN"/>
        </w:rPr>
        <w:t>5G</w:t>
      </w:r>
      <w:r>
        <w:rPr>
          <w:rFonts w:ascii="Arial" w:eastAsiaTheme="minorEastAsia" w:hAnsi="Arial" w:cs="Arial" w:hint="eastAsia"/>
          <w:b/>
          <w:bCs/>
          <w:lang w:eastAsia="zh-CN"/>
        </w:rPr>
        <w:t xml:space="preserve"> NR, taking</w:t>
      </w:r>
      <w:r w:rsidRPr="00002FED">
        <w:rPr>
          <w:rFonts w:ascii="Arial" w:eastAsiaTheme="minorEastAsia" w:hAnsi="Arial" w:cs="Arial" w:hint="eastAsia"/>
          <w:b/>
          <w:bCs/>
          <w:lang w:eastAsia="zh-CN"/>
        </w:rPr>
        <w:t xml:space="preserve"> </w:t>
      </w:r>
      <w:r>
        <w:rPr>
          <w:rFonts w:ascii="Arial" w:eastAsiaTheme="minorEastAsia" w:hAnsi="Arial" w:cs="Arial" w:hint="eastAsia"/>
          <w:b/>
          <w:bCs/>
          <w:lang w:eastAsia="zh-CN"/>
        </w:rPr>
        <w:t>t</w:t>
      </w:r>
      <w:r w:rsidRPr="00002FED">
        <w:rPr>
          <w:rFonts w:ascii="Arial" w:eastAsiaTheme="minorEastAsia" w:hAnsi="Arial" w:cs="Arial" w:hint="eastAsia"/>
          <w:b/>
          <w:bCs/>
          <w:lang w:eastAsia="zh-CN"/>
        </w:rPr>
        <w:t xml:space="preserve">he </w:t>
      </w:r>
      <w:r>
        <w:rPr>
          <w:rFonts w:ascii="Arial" w:eastAsiaTheme="minorEastAsia" w:hAnsi="Arial" w:cs="Arial" w:hint="eastAsia"/>
          <w:b/>
          <w:bCs/>
          <w:lang w:eastAsia="zh-CN"/>
        </w:rPr>
        <w:t xml:space="preserve">legacy </w:t>
      </w:r>
      <w:r w:rsidR="00042B8F">
        <w:rPr>
          <w:rFonts w:ascii="Arial" w:eastAsiaTheme="minorEastAsia" w:hAnsi="Arial" w:cs="Arial" w:hint="eastAsia"/>
          <w:b/>
          <w:bCs/>
          <w:lang w:eastAsia="zh-CN"/>
        </w:rPr>
        <w:t xml:space="preserve">mobility </w:t>
      </w:r>
      <w:r w:rsidR="00042B8F" w:rsidRPr="00002FED">
        <w:rPr>
          <w:rFonts w:ascii="Arial" w:eastAsiaTheme="minorEastAsia" w:hAnsi="Arial" w:cs="Arial" w:hint="eastAsia"/>
          <w:b/>
          <w:bCs/>
          <w:lang w:eastAsia="zh-CN"/>
        </w:rPr>
        <w:t xml:space="preserve">mechanisms </w:t>
      </w:r>
      <w:r w:rsidR="00042B8F">
        <w:rPr>
          <w:rFonts w:ascii="Arial" w:eastAsiaTheme="minorEastAsia" w:hAnsi="Arial" w:cs="Arial" w:hint="eastAsia"/>
          <w:b/>
          <w:bCs/>
          <w:lang w:eastAsia="zh-CN"/>
        </w:rPr>
        <w:t xml:space="preserve">between </w:t>
      </w:r>
      <w:r w:rsidRPr="00002FED">
        <w:rPr>
          <w:rFonts w:ascii="Arial" w:eastAsiaTheme="minorEastAsia" w:hAnsi="Arial" w:cs="Arial" w:hint="eastAsia"/>
          <w:b/>
          <w:bCs/>
          <w:lang w:eastAsia="zh-CN"/>
        </w:rPr>
        <w:t xml:space="preserve">5G NR </w:t>
      </w:r>
      <w:r w:rsidR="003F4195">
        <w:rPr>
          <w:rFonts w:ascii="Arial" w:eastAsiaTheme="minorEastAsia" w:hAnsi="Arial" w:cs="Arial" w:hint="eastAsia"/>
          <w:b/>
          <w:bCs/>
          <w:lang w:eastAsia="zh-CN"/>
        </w:rPr>
        <w:t>and</w:t>
      </w:r>
      <w:r w:rsidR="003F4195" w:rsidRPr="00002FED">
        <w:rPr>
          <w:rFonts w:ascii="Arial" w:eastAsiaTheme="minorEastAsia" w:hAnsi="Arial" w:cs="Arial" w:hint="eastAsia"/>
          <w:b/>
          <w:bCs/>
          <w:lang w:eastAsia="zh-CN"/>
        </w:rPr>
        <w:t xml:space="preserve"> </w:t>
      </w:r>
      <w:r w:rsidRPr="00002FED">
        <w:rPr>
          <w:rFonts w:ascii="Arial" w:eastAsiaTheme="minorEastAsia" w:hAnsi="Arial" w:cs="Arial" w:hint="eastAsia"/>
          <w:b/>
          <w:bCs/>
          <w:lang w:eastAsia="zh-CN"/>
        </w:rPr>
        <w:t>E</w:t>
      </w:r>
      <w:r w:rsidR="00377756">
        <w:rPr>
          <w:rFonts w:ascii="Arial" w:eastAsiaTheme="minorEastAsia" w:hAnsi="Arial" w:cs="Arial" w:hint="eastAsia"/>
          <w:b/>
          <w:bCs/>
          <w:lang w:eastAsia="zh-CN"/>
        </w:rPr>
        <w:t>-</w:t>
      </w:r>
      <w:r w:rsidRPr="00002FED">
        <w:rPr>
          <w:rFonts w:ascii="Arial" w:eastAsiaTheme="minorEastAsia" w:hAnsi="Arial" w:cs="Arial" w:hint="eastAsia"/>
          <w:b/>
          <w:bCs/>
          <w:lang w:eastAsia="zh-CN"/>
        </w:rPr>
        <w:t xml:space="preserve">UTRA </w:t>
      </w:r>
      <w:r>
        <w:rPr>
          <w:rFonts w:ascii="Arial" w:eastAsiaTheme="minorEastAsia" w:hAnsi="Arial" w:cs="Arial" w:hint="eastAsia"/>
          <w:b/>
          <w:bCs/>
          <w:lang w:eastAsia="zh-CN"/>
        </w:rPr>
        <w:t>(</w:t>
      </w:r>
      <w:r w:rsidRPr="00002FED">
        <w:rPr>
          <w:rFonts w:ascii="Arial" w:eastAsiaTheme="minorEastAsia" w:hAnsi="Arial" w:cs="Arial" w:hint="eastAsia"/>
          <w:b/>
          <w:bCs/>
          <w:lang w:eastAsia="zh-CN"/>
        </w:rPr>
        <w:t>e.g.</w:t>
      </w:r>
      <w:r>
        <w:rPr>
          <w:rFonts w:ascii="Arial" w:eastAsiaTheme="minorEastAsia" w:hAnsi="Arial" w:cs="Arial" w:hint="eastAsia"/>
          <w:b/>
          <w:bCs/>
          <w:lang w:eastAsia="zh-CN"/>
        </w:rPr>
        <w:t>,</w:t>
      </w:r>
      <w:r w:rsidRPr="00002FED">
        <w:rPr>
          <w:rFonts w:ascii="Arial" w:eastAsiaTheme="minorEastAsia" w:hAnsi="Arial" w:cs="Arial" w:hint="eastAsia"/>
          <w:b/>
          <w:bCs/>
          <w:lang w:eastAsia="zh-CN"/>
        </w:rPr>
        <w:t xml:space="preserve"> inter-RAT handover, cell (re)selection, </w:t>
      </w:r>
      <w:r w:rsidRPr="00002FED">
        <w:rPr>
          <w:rFonts w:ascii="Arial" w:eastAsiaTheme="minorEastAsia" w:hAnsi="Arial" w:cs="Arial"/>
          <w:b/>
          <w:bCs/>
          <w:lang w:eastAsia="zh-CN"/>
        </w:rPr>
        <w:t>and redirection</w:t>
      </w:r>
      <w:r>
        <w:rPr>
          <w:rFonts w:ascii="Arial" w:eastAsiaTheme="minorEastAsia" w:hAnsi="Arial" w:cs="Arial" w:hint="eastAsia"/>
          <w:b/>
          <w:bCs/>
          <w:lang w:eastAsia="zh-CN"/>
        </w:rPr>
        <w:t>) as</w:t>
      </w:r>
      <w:r w:rsidRPr="00002FED">
        <w:rPr>
          <w:rFonts w:ascii="Arial" w:eastAsiaTheme="minorEastAsia" w:hAnsi="Arial" w:cs="Arial" w:hint="eastAsia"/>
          <w:b/>
          <w:bCs/>
          <w:lang w:eastAsia="zh-CN"/>
        </w:rPr>
        <w:t xml:space="preserve"> </w:t>
      </w:r>
      <w:r>
        <w:rPr>
          <w:rFonts w:ascii="Arial" w:eastAsiaTheme="minorEastAsia" w:hAnsi="Arial" w:cs="Arial" w:hint="eastAsia"/>
          <w:b/>
          <w:bCs/>
          <w:lang w:eastAsia="zh-CN"/>
        </w:rPr>
        <w:t xml:space="preserve">the </w:t>
      </w:r>
      <w:r w:rsidRPr="00002FED">
        <w:rPr>
          <w:rFonts w:ascii="Arial" w:eastAsiaTheme="minorEastAsia" w:hAnsi="Arial" w:cs="Arial" w:hint="eastAsia"/>
          <w:b/>
          <w:bCs/>
          <w:lang w:eastAsia="zh-CN"/>
        </w:rPr>
        <w:t>baseline</w:t>
      </w:r>
      <w:r>
        <w:rPr>
          <w:rFonts w:ascii="Arial" w:eastAsiaTheme="minorEastAsia" w:hAnsi="Arial" w:cs="Arial" w:hint="eastAsia"/>
          <w:b/>
          <w:bCs/>
          <w:lang w:eastAsia="zh-CN"/>
        </w:rPr>
        <w:t>.</w:t>
      </w:r>
    </w:p>
    <w:p w:rsidR="0086263D" w:rsidRPr="006E7FE0" w:rsidRDefault="0007136D" w:rsidP="008C3741">
      <w:pPr>
        <w:pStyle w:val="1"/>
        <w:numPr>
          <w:ilvl w:val="0"/>
          <w:numId w:val="7"/>
        </w:numPr>
        <w:ind w:left="432" w:hanging="432"/>
        <w:jc w:val="both"/>
        <w:rPr>
          <w:rFonts w:cs="Arial"/>
          <w:lang w:eastAsia="zh-CN"/>
        </w:rPr>
      </w:pPr>
      <w:r w:rsidRPr="006E7FE0">
        <w:rPr>
          <w:rFonts w:cs="Arial"/>
          <w:lang w:eastAsia="zh-CN"/>
        </w:rPr>
        <w:t>References</w:t>
      </w:r>
    </w:p>
    <w:p w:rsidR="00A7358F" w:rsidRDefault="00373B34" w:rsidP="008C3741">
      <w:pPr>
        <w:pStyle w:val="ad"/>
        <w:numPr>
          <w:ilvl w:val="0"/>
          <w:numId w:val="4"/>
        </w:numPr>
        <w:spacing w:after="120"/>
        <w:ind w:leftChars="0"/>
        <w:jc w:val="both"/>
        <w:rPr>
          <w:rFonts w:ascii="Arial" w:eastAsia="宋体" w:hAnsi="Arial" w:cs="Arial"/>
          <w:szCs w:val="21"/>
        </w:rPr>
      </w:pPr>
      <w:bookmarkStart w:id="4" w:name="_Ref64637089"/>
      <w:bookmarkStart w:id="5" w:name="_Ref64636111"/>
      <w:bookmarkStart w:id="6" w:name="_Ref100845924"/>
      <w:bookmarkStart w:id="7" w:name="OLE_LINK3"/>
      <w:r w:rsidRPr="006E7FE0">
        <w:rPr>
          <w:rFonts w:ascii="Arial" w:eastAsia="宋体" w:hAnsi="Arial" w:cs="Arial"/>
          <w:szCs w:val="21"/>
          <w:lang w:eastAsia="zh-CN"/>
        </w:rPr>
        <w:t>RP-</w:t>
      </w:r>
      <w:r w:rsidR="00AC570B" w:rsidRPr="006E7FE0">
        <w:rPr>
          <w:rFonts w:ascii="Arial" w:hAnsi="Arial" w:cs="Arial"/>
        </w:rPr>
        <w:t xml:space="preserve"> </w:t>
      </w:r>
      <w:r w:rsidR="00AC570B" w:rsidRPr="006E7FE0">
        <w:rPr>
          <w:rFonts w:ascii="Arial" w:eastAsia="宋体" w:hAnsi="Arial" w:cs="Arial"/>
          <w:szCs w:val="21"/>
          <w:lang w:eastAsia="zh-CN"/>
        </w:rPr>
        <w:t>252912</w:t>
      </w:r>
      <w:r w:rsidRPr="006E7FE0">
        <w:rPr>
          <w:rFonts w:ascii="Arial" w:eastAsia="宋体" w:hAnsi="Arial" w:cs="Arial"/>
          <w:szCs w:val="21"/>
          <w:lang w:eastAsia="zh-CN"/>
        </w:rPr>
        <w:t xml:space="preserve"> New SID: Study on 6G Radio, RAN#108</w:t>
      </w:r>
    </w:p>
    <w:p w:rsidR="00D1700F" w:rsidRPr="006E7FE0" w:rsidRDefault="00CE095B" w:rsidP="008C3741">
      <w:pPr>
        <w:pStyle w:val="ad"/>
        <w:numPr>
          <w:ilvl w:val="0"/>
          <w:numId w:val="4"/>
        </w:numPr>
        <w:spacing w:after="120"/>
        <w:ind w:leftChars="0"/>
        <w:jc w:val="both"/>
        <w:rPr>
          <w:rFonts w:ascii="Arial" w:eastAsia="宋体" w:hAnsi="Arial" w:cs="Arial"/>
          <w:szCs w:val="21"/>
        </w:rPr>
      </w:pPr>
      <w:r w:rsidRPr="00CE095B">
        <w:rPr>
          <w:rFonts w:ascii="Arial" w:eastAsia="宋体" w:hAnsi="Arial" w:cs="Arial"/>
          <w:szCs w:val="21"/>
        </w:rPr>
        <w:t>Draft_RAN2_131bis_MeetingReport_v1</w:t>
      </w:r>
      <w:r w:rsidR="00D1700F">
        <w:rPr>
          <w:rFonts w:ascii="Arial" w:eastAsia="宋体" w:hAnsi="Arial" w:cs="Arial" w:hint="eastAsia"/>
          <w:szCs w:val="21"/>
          <w:lang w:eastAsia="zh-CN"/>
        </w:rPr>
        <w:t>,</w:t>
      </w:r>
      <w:r w:rsidR="003940E8" w:rsidRPr="003940E8">
        <w:rPr>
          <w:rFonts w:ascii="Arial" w:eastAsia="宋体" w:hAnsi="Arial" w:cs="Arial"/>
          <w:szCs w:val="21"/>
          <w:lang w:eastAsia="zh-CN"/>
        </w:rPr>
        <w:t>https://www.3gpp.org/ftp/tsg_ran/WG2_RL2/TSGR2_131bis/Report</w:t>
      </w:r>
    </w:p>
    <w:bookmarkEnd w:id="4"/>
    <w:bookmarkEnd w:id="5"/>
    <w:bookmarkEnd w:id="6"/>
    <w:bookmarkEnd w:id="7"/>
    <w:p w:rsidR="004D2796" w:rsidRPr="0066713D" w:rsidRDefault="004D2796" w:rsidP="00FA1528">
      <w:pPr>
        <w:spacing w:after="120"/>
        <w:jc w:val="both"/>
        <w:rPr>
          <w:rFonts w:eastAsiaTheme="minorEastAsia"/>
          <w:lang w:eastAsia="zh-CN"/>
        </w:rPr>
      </w:pPr>
    </w:p>
    <w:sectPr w:rsidR="004D2796" w:rsidRPr="0066713D">
      <w:headerReference w:type="even" r:id="rId11"/>
      <w:headerReference w:type="default" r:id="rId12"/>
      <w:footerReference w:type="even" r:id="rId13"/>
      <w:footerReference w:type="default" r:id="rId14"/>
      <w:headerReference w:type="first" r:id="rId15"/>
      <w:footerReference w:type="first" r:id="rId16"/>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2FE8" w:rsidRDefault="00C82FE8">
      <w:pPr>
        <w:spacing w:after="120"/>
        <w:ind w:leftChars="-1" w:left="-2"/>
      </w:pPr>
      <w:r>
        <w:separator/>
      </w:r>
    </w:p>
  </w:endnote>
  <w:endnote w:type="continuationSeparator" w:id="0">
    <w:p w:rsidR="00C82FE8" w:rsidRDefault="00C82FE8">
      <w:pPr>
        <w:spacing w:after="120"/>
        <w:ind w:leftChars="-1" w:left="-2"/>
      </w:pPr>
      <w:r>
        <w:continuationSeparator/>
      </w:r>
    </w:p>
  </w:endnote>
  <w:endnote w:type="continuationNotice" w:id="1">
    <w:p w:rsidR="00C82FE8" w:rsidRDefault="00C82FE8" w:rsidP="00C70398">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4F08" w:rsidRDefault="009D4F08">
    <w:pPr>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4F08" w:rsidRDefault="009D4F08">
    <w:pPr>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4F08" w:rsidRDefault="009D4F08">
    <w:pPr>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2FE8" w:rsidRDefault="00C82FE8" w:rsidP="00C70398">
      <w:pPr>
        <w:spacing w:after="120"/>
        <w:ind w:leftChars="-1" w:left="-2"/>
      </w:pPr>
      <w:r>
        <w:separator/>
      </w:r>
    </w:p>
  </w:footnote>
  <w:footnote w:type="continuationSeparator" w:id="0">
    <w:p w:rsidR="00C82FE8" w:rsidRDefault="00C82FE8">
      <w:pPr>
        <w:spacing w:after="120"/>
        <w:ind w:leftChars="-1" w:left="-2"/>
      </w:pPr>
      <w:r>
        <w:continuationSeparator/>
      </w:r>
    </w:p>
  </w:footnote>
  <w:footnote w:type="continuationNotice" w:id="1">
    <w:p w:rsidR="00C82FE8" w:rsidRDefault="00C82FE8" w:rsidP="00C70398">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4F08" w:rsidRDefault="009D4F08">
    <w:pPr>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4F08" w:rsidRDefault="009D4F08">
    <w:pPr>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4F08" w:rsidRDefault="009D4F08">
    <w:pPr>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3" type="#_x0000_t75" style="width:11.1pt;height:11.1pt" o:bullet="t">
        <v:imagedata r:id="rId1" o:title="mso3D22"/>
      </v:shape>
    </w:pict>
  </w:numPicBullet>
  <w:abstractNum w:abstractNumId="0">
    <w:nsid w:val="00CD7088"/>
    <w:multiLevelType w:val="hybridMultilevel"/>
    <w:tmpl w:val="A7E0C680"/>
    <w:lvl w:ilvl="0" w:tplc="4E687A56">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4B008DB"/>
    <w:multiLevelType w:val="hybridMultilevel"/>
    <w:tmpl w:val="B51EBD46"/>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6017796"/>
    <w:multiLevelType w:val="hybridMultilevel"/>
    <w:tmpl w:val="0046C20E"/>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DB32C90"/>
    <w:multiLevelType w:val="hybridMultilevel"/>
    <w:tmpl w:val="723A7D08"/>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47F772B"/>
    <w:multiLevelType w:val="multilevel"/>
    <w:tmpl w:val="A13ACA7A"/>
    <w:lvl w:ilvl="0">
      <w:start w:val="1"/>
      <w:numFmt w:val="bullet"/>
      <w:pStyle w:val="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DE34A83"/>
    <w:multiLevelType w:val="hybridMultilevel"/>
    <w:tmpl w:val="6EF2B5B2"/>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DED4FAE"/>
    <w:multiLevelType w:val="hybridMultilevel"/>
    <w:tmpl w:val="F5568586"/>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3BC213F"/>
    <w:multiLevelType w:val="multilevel"/>
    <w:tmpl w:val="19BA5296"/>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eastAsia"/>
      </w:rPr>
    </w:lvl>
    <w:lvl w:ilvl="2">
      <w:start w:val="1"/>
      <w:numFmt w:val="decimal"/>
      <w:pStyle w:val="30"/>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
    <w:nsid w:val="26CA54B3"/>
    <w:multiLevelType w:val="hybridMultilevel"/>
    <w:tmpl w:val="5CEA035E"/>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AA66F2C"/>
    <w:multiLevelType w:val="hybridMultilevel"/>
    <w:tmpl w:val="6088D510"/>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DD926CF"/>
    <w:multiLevelType w:val="hybridMultilevel"/>
    <w:tmpl w:val="24EE0E00"/>
    <w:lvl w:ilvl="0" w:tplc="80FCADF6">
      <w:start w:val="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EE67AB0"/>
    <w:multiLevelType w:val="hybridMultilevel"/>
    <w:tmpl w:val="E9841E42"/>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03F25C3"/>
    <w:multiLevelType w:val="hybridMultilevel"/>
    <w:tmpl w:val="EADEF556"/>
    <w:lvl w:ilvl="0" w:tplc="1330596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1612113"/>
    <w:multiLevelType w:val="hybridMultilevel"/>
    <w:tmpl w:val="153AD38C"/>
    <w:lvl w:ilvl="0" w:tplc="1330596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2481EAC"/>
    <w:multiLevelType w:val="hybridMultilevel"/>
    <w:tmpl w:val="D8B88CF0"/>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4DE7004"/>
    <w:multiLevelType w:val="hybridMultilevel"/>
    <w:tmpl w:val="446C3988"/>
    <w:lvl w:ilvl="0" w:tplc="4E687A56">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9C6311C"/>
    <w:multiLevelType w:val="hybridMultilevel"/>
    <w:tmpl w:val="7A78B594"/>
    <w:lvl w:ilvl="0" w:tplc="FD5072EC">
      <w:start w:val="1"/>
      <w:numFmt w:val="bullet"/>
      <w:lvlText w:val="-"/>
      <w:lvlJc w:val="left"/>
      <w:pPr>
        <w:ind w:left="360" w:hanging="36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C664CE0"/>
    <w:multiLevelType w:val="hybridMultilevel"/>
    <w:tmpl w:val="C5C00702"/>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3EDD6D5F"/>
    <w:multiLevelType w:val="hybridMultilevel"/>
    <w:tmpl w:val="49DA8526"/>
    <w:lvl w:ilvl="0" w:tplc="FD5072EC">
      <w:start w:val="1"/>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4C75105"/>
    <w:multiLevelType w:val="hybridMultilevel"/>
    <w:tmpl w:val="DE10B160"/>
    <w:lvl w:ilvl="0" w:tplc="4E687A56">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86507BC"/>
    <w:multiLevelType w:val="hybridMultilevel"/>
    <w:tmpl w:val="EDF8FDC6"/>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nsid w:val="4B95566E"/>
    <w:multiLevelType w:val="hybridMultilevel"/>
    <w:tmpl w:val="FEF0E05C"/>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9BA7054"/>
    <w:multiLevelType w:val="hybridMultilevel"/>
    <w:tmpl w:val="38045590"/>
    <w:lvl w:ilvl="0" w:tplc="04090001">
      <w:start w:val="1"/>
      <w:numFmt w:val="bullet"/>
      <w:pStyle w:val="2"/>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nsid w:val="5A0E04CF"/>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5D640AA6"/>
    <w:multiLevelType w:val="hybridMultilevel"/>
    <w:tmpl w:val="78A6E5F4"/>
    <w:lvl w:ilvl="0" w:tplc="C26C55B0">
      <w:start w:val="1"/>
      <w:numFmt w:val="bullet"/>
      <w:lvlText w:val="•"/>
      <w:lvlJc w:val="left"/>
      <w:pPr>
        <w:ind w:left="360" w:hanging="36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60BE2B1E"/>
    <w:multiLevelType w:val="hybridMultilevel"/>
    <w:tmpl w:val="A934CEFC"/>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64B41D26"/>
    <w:multiLevelType w:val="hybridMultilevel"/>
    <w:tmpl w:val="074430FA"/>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686C4A60"/>
    <w:multiLevelType w:val="hybridMultilevel"/>
    <w:tmpl w:val="A11EA1DC"/>
    <w:lvl w:ilvl="0" w:tplc="04090019">
      <w:start w:val="1"/>
      <w:numFmt w:val="lowerLetter"/>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32">
    <w:nsid w:val="68F54DE8"/>
    <w:multiLevelType w:val="hybridMultilevel"/>
    <w:tmpl w:val="FC6A1B48"/>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C2045E3"/>
    <w:multiLevelType w:val="hybridMultilevel"/>
    <w:tmpl w:val="91DE9296"/>
    <w:lvl w:ilvl="0" w:tplc="FD5072EC">
      <w:start w:val="1"/>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0146DC0"/>
    <w:multiLevelType w:val="hybridMultilevel"/>
    <w:tmpl w:val="9BC21240"/>
    <w:lvl w:ilvl="0" w:tplc="409A9E3A">
      <w:start w:val="1"/>
      <w:numFmt w:val="bullet"/>
      <w:pStyle w:val="Agreement"/>
      <w:lvlText w:val=""/>
      <w:lvlJc w:val="left"/>
      <w:pPr>
        <w:tabs>
          <w:tab w:val="num" w:pos="-1615"/>
        </w:tabs>
        <w:ind w:left="-1615" w:hanging="360"/>
      </w:pPr>
      <w:rPr>
        <w:rFonts w:ascii="Symbol" w:hAnsi="Symbol" w:hint="default"/>
        <w:b/>
        <w:i w:val="0"/>
        <w:color w:val="auto"/>
        <w:sz w:val="22"/>
      </w:rPr>
    </w:lvl>
    <w:lvl w:ilvl="1" w:tplc="04090003">
      <w:start w:val="1"/>
      <w:numFmt w:val="bullet"/>
      <w:lvlText w:val="o"/>
      <w:lvlJc w:val="left"/>
      <w:pPr>
        <w:tabs>
          <w:tab w:val="num" w:pos="-1794"/>
        </w:tabs>
        <w:ind w:left="-1794" w:hanging="360"/>
      </w:pPr>
      <w:rPr>
        <w:rFonts w:ascii="Courier New" w:hAnsi="Courier New" w:cs="Courier New" w:hint="default"/>
      </w:rPr>
    </w:lvl>
    <w:lvl w:ilvl="2" w:tplc="04090005">
      <w:start w:val="1"/>
      <w:numFmt w:val="bullet"/>
      <w:lvlText w:val=""/>
      <w:lvlJc w:val="left"/>
      <w:pPr>
        <w:tabs>
          <w:tab w:val="num" w:pos="-1074"/>
        </w:tabs>
        <w:ind w:left="-1074" w:hanging="360"/>
      </w:pPr>
      <w:rPr>
        <w:rFonts w:ascii="Wingdings" w:hAnsi="Wingdings" w:hint="default"/>
      </w:rPr>
    </w:lvl>
    <w:lvl w:ilvl="3" w:tplc="04090001" w:tentative="1">
      <w:start w:val="1"/>
      <w:numFmt w:val="bullet"/>
      <w:lvlText w:val=""/>
      <w:lvlJc w:val="left"/>
      <w:pPr>
        <w:tabs>
          <w:tab w:val="num" w:pos="-354"/>
        </w:tabs>
        <w:ind w:left="-354" w:hanging="360"/>
      </w:pPr>
      <w:rPr>
        <w:rFonts w:ascii="Symbol" w:hAnsi="Symbol" w:hint="default"/>
      </w:rPr>
    </w:lvl>
    <w:lvl w:ilvl="4" w:tplc="04090003" w:tentative="1">
      <w:start w:val="1"/>
      <w:numFmt w:val="bullet"/>
      <w:lvlText w:val="o"/>
      <w:lvlJc w:val="left"/>
      <w:pPr>
        <w:tabs>
          <w:tab w:val="num" w:pos="366"/>
        </w:tabs>
        <w:ind w:left="366" w:hanging="360"/>
      </w:pPr>
      <w:rPr>
        <w:rFonts w:ascii="Courier New" w:hAnsi="Courier New" w:cs="Courier New" w:hint="default"/>
      </w:rPr>
    </w:lvl>
    <w:lvl w:ilvl="5" w:tplc="04090005" w:tentative="1">
      <w:start w:val="1"/>
      <w:numFmt w:val="bullet"/>
      <w:lvlText w:val=""/>
      <w:lvlJc w:val="left"/>
      <w:pPr>
        <w:tabs>
          <w:tab w:val="num" w:pos="1086"/>
        </w:tabs>
        <w:ind w:left="1086" w:hanging="360"/>
      </w:pPr>
      <w:rPr>
        <w:rFonts w:ascii="Wingdings" w:hAnsi="Wingdings" w:hint="default"/>
      </w:rPr>
    </w:lvl>
    <w:lvl w:ilvl="6" w:tplc="04090001" w:tentative="1">
      <w:start w:val="1"/>
      <w:numFmt w:val="bullet"/>
      <w:lvlText w:val=""/>
      <w:lvlJc w:val="left"/>
      <w:pPr>
        <w:tabs>
          <w:tab w:val="num" w:pos="1806"/>
        </w:tabs>
        <w:ind w:left="1806" w:hanging="360"/>
      </w:pPr>
      <w:rPr>
        <w:rFonts w:ascii="Symbol" w:hAnsi="Symbol" w:hint="default"/>
      </w:rPr>
    </w:lvl>
    <w:lvl w:ilvl="7" w:tplc="04090003" w:tentative="1">
      <w:start w:val="1"/>
      <w:numFmt w:val="bullet"/>
      <w:lvlText w:val="o"/>
      <w:lvlJc w:val="left"/>
      <w:pPr>
        <w:tabs>
          <w:tab w:val="num" w:pos="2526"/>
        </w:tabs>
        <w:ind w:left="2526" w:hanging="360"/>
      </w:pPr>
      <w:rPr>
        <w:rFonts w:ascii="Courier New" w:hAnsi="Courier New" w:cs="Courier New" w:hint="default"/>
      </w:rPr>
    </w:lvl>
    <w:lvl w:ilvl="8" w:tplc="04090005" w:tentative="1">
      <w:start w:val="1"/>
      <w:numFmt w:val="bullet"/>
      <w:lvlText w:val=""/>
      <w:lvlJc w:val="left"/>
      <w:pPr>
        <w:tabs>
          <w:tab w:val="num" w:pos="3246"/>
        </w:tabs>
        <w:ind w:left="3246" w:hanging="360"/>
      </w:pPr>
      <w:rPr>
        <w:rFonts w:ascii="Wingdings" w:hAnsi="Wingdings" w:hint="default"/>
      </w:rPr>
    </w:lvl>
  </w:abstractNum>
  <w:abstractNum w:abstractNumId="35">
    <w:nsid w:val="706B0789"/>
    <w:multiLevelType w:val="hybridMultilevel"/>
    <w:tmpl w:val="688898D0"/>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78BE52D7"/>
    <w:multiLevelType w:val="hybridMultilevel"/>
    <w:tmpl w:val="89E45956"/>
    <w:lvl w:ilvl="0" w:tplc="80FCADF6">
      <w:start w:val="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7B944004"/>
    <w:multiLevelType w:val="hybridMultilevel"/>
    <w:tmpl w:val="38CE896C"/>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3"/>
  </w:num>
  <w:num w:numId="2">
    <w:abstractNumId w:val="34"/>
  </w:num>
  <w:num w:numId="3">
    <w:abstractNumId w:val="38"/>
  </w:num>
  <w:num w:numId="4">
    <w:abstractNumId w:val="5"/>
  </w:num>
  <w:num w:numId="5">
    <w:abstractNumId w:val="25"/>
  </w:num>
  <w:num w:numId="6">
    <w:abstractNumId w:val="4"/>
  </w:num>
  <w:num w:numId="7">
    <w:abstractNumId w:val="9"/>
  </w:num>
  <w:num w:numId="8">
    <w:abstractNumId w:val="26"/>
  </w:num>
  <w:num w:numId="9">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21"/>
  </w:num>
  <w:num w:numId="12">
    <w:abstractNumId w:val="6"/>
  </w:num>
  <w:num w:numId="13">
    <w:abstractNumId w:val="17"/>
  </w:num>
  <w:num w:numId="14">
    <w:abstractNumId w:val="31"/>
  </w:num>
  <w:num w:numId="15">
    <w:abstractNumId w:val="22"/>
  </w:num>
  <w:num w:numId="16">
    <w:abstractNumId w:val="0"/>
  </w:num>
  <w:num w:numId="17">
    <w:abstractNumId w:val="10"/>
  </w:num>
  <w:num w:numId="18">
    <w:abstractNumId w:val="35"/>
  </w:num>
  <w:num w:numId="19">
    <w:abstractNumId w:val="24"/>
  </w:num>
  <w:num w:numId="20">
    <w:abstractNumId w:val="19"/>
  </w:num>
  <w:num w:numId="21">
    <w:abstractNumId w:val="11"/>
  </w:num>
  <w:num w:numId="22">
    <w:abstractNumId w:val="30"/>
  </w:num>
  <w:num w:numId="23">
    <w:abstractNumId w:val="7"/>
  </w:num>
  <w:num w:numId="24">
    <w:abstractNumId w:val="37"/>
  </w:num>
  <w:num w:numId="25">
    <w:abstractNumId w:val="8"/>
  </w:num>
  <w:num w:numId="26">
    <w:abstractNumId w:val="3"/>
  </w:num>
  <w:num w:numId="27">
    <w:abstractNumId w:val="1"/>
  </w:num>
  <w:num w:numId="28">
    <w:abstractNumId w:val="28"/>
  </w:num>
  <w:num w:numId="29">
    <w:abstractNumId w:val="2"/>
  </w:num>
  <w:num w:numId="30">
    <w:abstractNumId w:val="32"/>
  </w:num>
  <w:num w:numId="31">
    <w:abstractNumId w:val="16"/>
  </w:num>
  <w:num w:numId="32">
    <w:abstractNumId w:val="27"/>
  </w:num>
  <w:num w:numId="33">
    <w:abstractNumId w:val="29"/>
  </w:num>
  <w:num w:numId="34">
    <w:abstractNumId w:val="13"/>
  </w:num>
  <w:num w:numId="35">
    <w:abstractNumId w:val="12"/>
  </w:num>
  <w:num w:numId="36">
    <w:abstractNumId w:val="36"/>
  </w:num>
  <w:num w:numId="37">
    <w:abstractNumId w:val="33"/>
  </w:num>
  <w:num w:numId="38">
    <w:abstractNumId w:val="20"/>
  </w:num>
  <w:num w:numId="39">
    <w:abstractNumId w:val="18"/>
  </w:num>
  <w:num w:numId="40">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0773"/>
    <w:rsid w:val="00002156"/>
    <w:rsid w:val="0000268F"/>
    <w:rsid w:val="00002864"/>
    <w:rsid w:val="000028E4"/>
    <w:rsid w:val="00002FED"/>
    <w:rsid w:val="000036E9"/>
    <w:rsid w:val="00003F14"/>
    <w:rsid w:val="00004832"/>
    <w:rsid w:val="00004918"/>
    <w:rsid w:val="000049D2"/>
    <w:rsid w:val="0000511A"/>
    <w:rsid w:val="000055FF"/>
    <w:rsid w:val="00005A23"/>
    <w:rsid w:val="000069DB"/>
    <w:rsid w:val="00007328"/>
    <w:rsid w:val="000073E8"/>
    <w:rsid w:val="0000784B"/>
    <w:rsid w:val="00010086"/>
    <w:rsid w:val="00010740"/>
    <w:rsid w:val="00010F26"/>
    <w:rsid w:val="0001175F"/>
    <w:rsid w:val="00012026"/>
    <w:rsid w:val="00012319"/>
    <w:rsid w:val="00012809"/>
    <w:rsid w:val="000136ED"/>
    <w:rsid w:val="00013C5C"/>
    <w:rsid w:val="00014385"/>
    <w:rsid w:val="00014BFB"/>
    <w:rsid w:val="0001554C"/>
    <w:rsid w:val="000156CC"/>
    <w:rsid w:val="00015831"/>
    <w:rsid w:val="0001588F"/>
    <w:rsid w:val="00015C92"/>
    <w:rsid w:val="00015E56"/>
    <w:rsid w:val="00016A7F"/>
    <w:rsid w:val="00016C2C"/>
    <w:rsid w:val="0002033E"/>
    <w:rsid w:val="00020591"/>
    <w:rsid w:val="00020796"/>
    <w:rsid w:val="00020A34"/>
    <w:rsid w:val="000217BB"/>
    <w:rsid w:val="00021D7F"/>
    <w:rsid w:val="000224D3"/>
    <w:rsid w:val="00022B87"/>
    <w:rsid w:val="000231C6"/>
    <w:rsid w:val="000236AF"/>
    <w:rsid w:val="00023A15"/>
    <w:rsid w:val="00024C1B"/>
    <w:rsid w:val="00024D25"/>
    <w:rsid w:val="00025281"/>
    <w:rsid w:val="00025467"/>
    <w:rsid w:val="00025509"/>
    <w:rsid w:val="00026045"/>
    <w:rsid w:val="00026859"/>
    <w:rsid w:val="00026E39"/>
    <w:rsid w:val="00026FC6"/>
    <w:rsid w:val="00027173"/>
    <w:rsid w:val="00027190"/>
    <w:rsid w:val="000271AE"/>
    <w:rsid w:val="00027502"/>
    <w:rsid w:val="00030279"/>
    <w:rsid w:val="00030DB3"/>
    <w:rsid w:val="00031151"/>
    <w:rsid w:val="000317F9"/>
    <w:rsid w:val="000323C9"/>
    <w:rsid w:val="000323CA"/>
    <w:rsid w:val="00032586"/>
    <w:rsid w:val="000329EE"/>
    <w:rsid w:val="00032A1E"/>
    <w:rsid w:val="00032F84"/>
    <w:rsid w:val="00033CBC"/>
    <w:rsid w:val="00034FDF"/>
    <w:rsid w:val="000350AA"/>
    <w:rsid w:val="000350D2"/>
    <w:rsid w:val="0003581E"/>
    <w:rsid w:val="0003658B"/>
    <w:rsid w:val="00036A40"/>
    <w:rsid w:val="00036F21"/>
    <w:rsid w:val="00037469"/>
    <w:rsid w:val="00037652"/>
    <w:rsid w:val="00037F49"/>
    <w:rsid w:val="000404B5"/>
    <w:rsid w:val="000409A0"/>
    <w:rsid w:val="00040C79"/>
    <w:rsid w:val="00041323"/>
    <w:rsid w:val="00041469"/>
    <w:rsid w:val="0004199B"/>
    <w:rsid w:val="00041EC7"/>
    <w:rsid w:val="00042577"/>
    <w:rsid w:val="00042591"/>
    <w:rsid w:val="00042B8F"/>
    <w:rsid w:val="00042E0A"/>
    <w:rsid w:val="00043186"/>
    <w:rsid w:val="00043527"/>
    <w:rsid w:val="0004359B"/>
    <w:rsid w:val="00043D14"/>
    <w:rsid w:val="00043EA1"/>
    <w:rsid w:val="000446B2"/>
    <w:rsid w:val="00044968"/>
    <w:rsid w:val="0004549E"/>
    <w:rsid w:val="000454E8"/>
    <w:rsid w:val="0004577A"/>
    <w:rsid w:val="000459B4"/>
    <w:rsid w:val="00045B9E"/>
    <w:rsid w:val="00045E23"/>
    <w:rsid w:val="00047085"/>
    <w:rsid w:val="000472E3"/>
    <w:rsid w:val="00047473"/>
    <w:rsid w:val="00047509"/>
    <w:rsid w:val="00047B69"/>
    <w:rsid w:val="00047C87"/>
    <w:rsid w:val="00047D4C"/>
    <w:rsid w:val="00047DF9"/>
    <w:rsid w:val="00050072"/>
    <w:rsid w:val="0005159F"/>
    <w:rsid w:val="00051996"/>
    <w:rsid w:val="00051C02"/>
    <w:rsid w:val="00051FB6"/>
    <w:rsid w:val="0005232D"/>
    <w:rsid w:val="000529C7"/>
    <w:rsid w:val="00053177"/>
    <w:rsid w:val="0005318A"/>
    <w:rsid w:val="000544B1"/>
    <w:rsid w:val="00054844"/>
    <w:rsid w:val="0005491F"/>
    <w:rsid w:val="00054E98"/>
    <w:rsid w:val="000550B2"/>
    <w:rsid w:val="0005523D"/>
    <w:rsid w:val="0005576F"/>
    <w:rsid w:val="0005622A"/>
    <w:rsid w:val="000568D4"/>
    <w:rsid w:val="000576A0"/>
    <w:rsid w:val="00057B53"/>
    <w:rsid w:val="000603F7"/>
    <w:rsid w:val="00060BCE"/>
    <w:rsid w:val="00061710"/>
    <w:rsid w:val="00062526"/>
    <w:rsid w:val="00062785"/>
    <w:rsid w:val="00063A45"/>
    <w:rsid w:val="00063ACD"/>
    <w:rsid w:val="0006421D"/>
    <w:rsid w:val="000642E0"/>
    <w:rsid w:val="00064564"/>
    <w:rsid w:val="00064749"/>
    <w:rsid w:val="000649C8"/>
    <w:rsid w:val="00064A6F"/>
    <w:rsid w:val="00064AF3"/>
    <w:rsid w:val="00064CA2"/>
    <w:rsid w:val="000650C8"/>
    <w:rsid w:val="000652F0"/>
    <w:rsid w:val="000659D7"/>
    <w:rsid w:val="00065AB3"/>
    <w:rsid w:val="0006730D"/>
    <w:rsid w:val="000675D9"/>
    <w:rsid w:val="00067ED8"/>
    <w:rsid w:val="00067FA2"/>
    <w:rsid w:val="0007004C"/>
    <w:rsid w:val="0007012A"/>
    <w:rsid w:val="00070150"/>
    <w:rsid w:val="00070379"/>
    <w:rsid w:val="00070664"/>
    <w:rsid w:val="000706CD"/>
    <w:rsid w:val="00070FAF"/>
    <w:rsid w:val="000711B9"/>
    <w:rsid w:val="0007136D"/>
    <w:rsid w:val="00071C1A"/>
    <w:rsid w:val="00071C56"/>
    <w:rsid w:val="00071E02"/>
    <w:rsid w:val="00071F5B"/>
    <w:rsid w:val="000723D1"/>
    <w:rsid w:val="000729DC"/>
    <w:rsid w:val="00072A1B"/>
    <w:rsid w:val="00072B2B"/>
    <w:rsid w:val="000735E3"/>
    <w:rsid w:val="00073C1F"/>
    <w:rsid w:val="00073F95"/>
    <w:rsid w:val="000742E1"/>
    <w:rsid w:val="0007468D"/>
    <w:rsid w:val="000747FA"/>
    <w:rsid w:val="000748A2"/>
    <w:rsid w:val="00074D10"/>
    <w:rsid w:val="000752ED"/>
    <w:rsid w:val="00075AC2"/>
    <w:rsid w:val="0007619F"/>
    <w:rsid w:val="00076784"/>
    <w:rsid w:val="00076973"/>
    <w:rsid w:val="00076AA2"/>
    <w:rsid w:val="00076C1F"/>
    <w:rsid w:val="00076CCA"/>
    <w:rsid w:val="000770B7"/>
    <w:rsid w:val="000775C7"/>
    <w:rsid w:val="00080438"/>
    <w:rsid w:val="000805D2"/>
    <w:rsid w:val="00080D7F"/>
    <w:rsid w:val="000816E2"/>
    <w:rsid w:val="00081872"/>
    <w:rsid w:val="00081E20"/>
    <w:rsid w:val="00082353"/>
    <w:rsid w:val="0008267A"/>
    <w:rsid w:val="000829EA"/>
    <w:rsid w:val="0008333C"/>
    <w:rsid w:val="0008344E"/>
    <w:rsid w:val="00083551"/>
    <w:rsid w:val="000839C9"/>
    <w:rsid w:val="00084E0C"/>
    <w:rsid w:val="0008585D"/>
    <w:rsid w:val="00085B45"/>
    <w:rsid w:val="00085E5C"/>
    <w:rsid w:val="00086752"/>
    <w:rsid w:val="00086D30"/>
    <w:rsid w:val="00087218"/>
    <w:rsid w:val="00087447"/>
    <w:rsid w:val="00090BBB"/>
    <w:rsid w:val="00090E1A"/>
    <w:rsid w:val="00091A2C"/>
    <w:rsid w:val="000924A2"/>
    <w:rsid w:val="00093535"/>
    <w:rsid w:val="00093E7F"/>
    <w:rsid w:val="00094132"/>
    <w:rsid w:val="0009563F"/>
    <w:rsid w:val="00095912"/>
    <w:rsid w:val="00095B37"/>
    <w:rsid w:val="000964AE"/>
    <w:rsid w:val="0009661A"/>
    <w:rsid w:val="00096AD7"/>
    <w:rsid w:val="00096CA1"/>
    <w:rsid w:val="00096E63"/>
    <w:rsid w:val="0009702C"/>
    <w:rsid w:val="00097909"/>
    <w:rsid w:val="00097AA8"/>
    <w:rsid w:val="000A0116"/>
    <w:rsid w:val="000A048E"/>
    <w:rsid w:val="000A0DC4"/>
    <w:rsid w:val="000A1924"/>
    <w:rsid w:val="000A19A2"/>
    <w:rsid w:val="000A33EF"/>
    <w:rsid w:val="000A3837"/>
    <w:rsid w:val="000A450D"/>
    <w:rsid w:val="000A4769"/>
    <w:rsid w:val="000A48A3"/>
    <w:rsid w:val="000A4E93"/>
    <w:rsid w:val="000A51A3"/>
    <w:rsid w:val="000A5403"/>
    <w:rsid w:val="000A5BCD"/>
    <w:rsid w:val="000A5D55"/>
    <w:rsid w:val="000A62AE"/>
    <w:rsid w:val="000A7A3D"/>
    <w:rsid w:val="000B03B6"/>
    <w:rsid w:val="000B0927"/>
    <w:rsid w:val="000B0EF9"/>
    <w:rsid w:val="000B12FB"/>
    <w:rsid w:val="000B137B"/>
    <w:rsid w:val="000B15D4"/>
    <w:rsid w:val="000B167F"/>
    <w:rsid w:val="000B1DAB"/>
    <w:rsid w:val="000B1E54"/>
    <w:rsid w:val="000B2634"/>
    <w:rsid w:val="000B2665"/>
    <w:rsid w:val="000B2787"/>
    <w:rsid w:val="000B2FCF"/>
    <w:rsid w:val="000B32C5"/>
    <w:rsid w:val="000B3678"/>
    <w:rsid w:val="000B36F1"/>
    <w:rsid w:val="000B37E7"/>
    <w:rsid w:val="000B3953"/>
    <w:rsid w:val="000B3BB1"/>
    <w:rsid w:val="000B4C17"/>
    <w:rsid w:val="000B4DD6"/>
    <w:rsid w:val="000B4F8E"/>
    <w:rsid w:val="000B5F8F"/>
    <w:rsid w:val="000B65E8"/>
    <w:rsid w:val="000B7066"/>
    <w:rsid w:val="000B73A2"/>
    <w:rsid w:val="000B74D2"/>
    <w:rsid w:val="000B75D9"/>
    <w:rsid w:val="000B7705"/>
    <w:rsid w:val="000B7C48"/>
    <w:rsid w:val="000B7F93"/>
    <w:rsid w:val="000C12BE"/>
    <w:rsid w:val="000C1528"/>
    <w:rsid w:val="000C1730"/>
    <w:rsid w:val="000C190A"/>
    <w:rsid w:val="000C2304"/>
    <w:rsid w:val="000C2A13"/>
    <w:rsid w:val="000C2E36"/>
    <w:rsid w:val="000C2FA1"/>
    <w:rsid w:val="000C312F"/>
    <w:rsid w:val="000C3575"/>
    <w:rsid w:val="000C3835"/>
    <w:rsid w:val="000C3F8E"/>
    <w:rsid w:val="000C3F99"/>
    <w:rsid w:val="000C6101"/>
    <w:rsid w:val="000C63E5"/>
    <w:rsid w:val="000C67DA"/>
    <w:rsid w:val="000C6E94"/>
    <w:rsid w:val="000C6F53"/>
    <w:rsid w:val="000C73D1"/>
    <w:rsid w:val="000C792A"/>
    <w:rsid w:val="000C79CB"/>
    <w:rsid w:val="000C7A20"/>
    <w:rsid w:val="000D0B25"/>
    <w:rsid w:val="000D1281"/>
    <w:rsid w:val="000D1677"/>
    <w:rsid w:val="000D229E"/>
    <w:rsid w:val="000D233E"/>
    <w:rsid w:val="000D23B0"/>
    <w:rsid w:val="000D2501"/>
    <w:rsid w:val="000D2DF2"/>
    <w:rsid w:val="000D3020"/>
    <w:rsid w:val="000D35ED"/>
    <w:rsid w:val="000D421A"/>
    <w:rsid w:val="000D45FF"/>
    <w:rsid w:val="000D463D"/>
    <w:rsid w:val="000D4C73"/>
    <w:rsid w:val="000D5841"/>
    <w:rsid w:val="000D5F65"/>
    <w:rsid w:val="000D5FFD"/>
    <w:rsid w:val="000D6B0C"/>
    <w:rsid w:val="000D7189"/>
    <w:rsid w:val="000D7210"/>
    <w:rsid w:val="000D722B"/>
    <w:rsid w:val="000D7C97"/>
    <w:rsid w:val="000D7DF5"/>
    <w:rsid w:val="000E0025"/>
    <w:rsid w:val="000E10FD"/>
    <w:rsid w:val="000E117F"/>
    <w:rsid w:val="000E11F9"/>
    <w:rsid w:val="000E17EB"/>
    <w:rsid w:val="000E1F23"/>
    <w:rsid w:val="000E21CD"/>
    <w:rsid w:val="000E2527"/>
    <w:rsid w:val="000E2F14"/>
    <w:rsid w:val="000E2FC7"/>
    <w:rsid w:val="000E32DE"/>
    <w:rsid w:val="000E3B1F"/>
    <w:rsid w:val="000E4175"/>
    <w:rsid w:val="000E439A"/>
    <w:rsid w:val="000E4885"/>
    <w:rsid w:val="000E4A87"/>
    <w:rsid w:val="000E4B74"/>
    <w:rsid w:val="000E5159"/>
    <w:rsid w:val="000E541F"/>
    <w:rsid w:val="000E5584"/>
    <w:rsid w:val="000E62DC"/>
    <w:rsid w:val="000E6D4F"/>
    <w:rsid w:val="000E6D90"/>
    <w:rsid w:val="000F05D6"/>
    <w:rsid w:val="000F0632"/>
    <w:rsid w:val="000F0DA4"/>
    <w:rsid w:val="000F0F4F"/>
    <w:rsid w:val="000F117A"/>
    <w:rsid w:val="000F1360"/>
    <w:rsid w:val="000F1D02"/>
    <w:rsid w:val="000F21CF"/>
    <w:rsid w:val="000F287C"/>
    <w:rsid w:val="000F2C6D"/>
    <w:rsid w:val="000F3124"/>
    <w:rsid w:val="000F3160"/>
    <w:rsid w:val="000F3342"/>
    <w:rsid w:val="000F3CB7"/>
    <w:rsid w:val="000F4FCD"/>
    <w:rsid w:val="000F503B"/>
    <w:rsid w:val="000F54DE"/>
    <w:rsid w:val="000F5FC9"/>
    <w:rsid w:val="000F601C"/>
    <w:rsid w:val="000F63F1"/>
    <w:rsid w:val="000F715C"/>
    <w:rsid w:val="000F76A8"/>
    <w:rsid w:val="00100583"/>
    <w:rsid w:val="001008A3"/>
    <w:rsid w:val="001008E5"/>
    <w:rsid w:val="00100B0A"/>
    <w:rsid w:val="00100C3D"/>
    <w:rsid w:val="00100F65"/>
    <w:rsid w:val="0010139F"/>
    <w:rsid w:val="00101802"/>
    <w:rsid w:val="00101BFE"/>
    <w:rsid w:val="00102313"/>
    <w:rsid w:val="00102639"/>
    <w:rsid w:val="0010263D"/>
    <w:rsid w:val="00102811"/>
    <w:rsid w:val="00102DE8"/>
    <w:rsid w:val="001030EE"/>
    <w:rsid w:val="00103A2B"/>
    <w:rsid w:val="00103D90"/>
    <w:rsid w:val="00104424"/>
    <w:rsid w:val="00104975"/>
    <w:rsid w:val="001050BA"/>
    <w:rsid w:val="001060FA"/>
    <w:rsid w:val="00106272"/>
    <w:rsid w:val="00106B07"/>
    <w:rsid w:val="001073CB"/>
    <w:rsid w:val="00107B15"/>
    <w:rsid w:val="0011037C"/>
    <w:rsid w:val="001109DC"/>
    <w:rsid w:val="00110C92"/>
    <w:rsid w:val="001110F2"/>
    <w:rsid w:val="00111CF8"/>
    <w:rsid w:val="00112947"/>
    <w:rsid w:val="0011320C"/>
    <w:rsid w:val="00113707"/>
    <w:rsid w:val="0011396A"/>
    <w:rsid w:val="00113B2C"/>
    <w:rsid w:val="00113BE4"/>
    <w:rsid w:val="00114460"/>
    <w:rsid w:val="00114ACD"/>
    <w:rsid w:val="00115324"/>
    <w:rsid w:val="00115381"/>
    <w:rsid w:val="00115460"/>
    <w:rsid w:val="00115D91"/>
    <w:rsid w:val="00116651"/>
    <w:rsid w:val="00117B12"/>
    <w:rsid w:val="00117EB7"/>
    <w:rsid w:val="00120562"/>
    <w:rsid w:val="00121111"/>
    <w:rsid w:val="00121261"/>
    <w:rsid w:val="001217E6"/>
    <w:rsid w:val="00121802"/>
    <w:rsid w:val="00121B11"/>
    <w:rsid w:val="00121C2E"/>
    <w:rsid w:val="00121DA5"/>
    <w:rsid w:val="001226E8"/>
    <w:rsid w:val="00122C10"/>
    <w:rsid w:val="00123A28"/>
    <w:rsid w:val="00123B90"/>
    <w:rsid w:val="00123EA2"/>
    <w:rsid w:val="00123F36"/>
    <w:rsid w:val="00124841"/>
    <w:rsid w:val="0012520D"/>
    <w:rsid w:val="0012565C"/>
    <w:rsid w:val="00125821"/>
    <w:rsid w:val="00126AB4"/>
    <w:rsid w:val="00126D74"/>
    <w:rsid w:val="00126F54"/>
    <w:rsid w:val="0012776D"/>
    <w:rsid w:val="0012784F"/>
    <w:rsid w:val="00127B65"/>
    <w:rsid w:val="00130D46"/>
    <w:rsid w:val="00130F31"/>
    <w:rsid w:val="0013220C"/>
    <w:rsid w:val="001332DF"/>
    <w:rsid w:val="001335B0"/>
    <w:rsid w:val="001339AC"/>
    <w:rsid w:val="00133BC4"/>
    <w:rsid w:val="00133E91"/>
    <w:rsid w:val="00134169"/>
    <w:rsid w:val="001343CE"/>
    <w:rsid w:val="00135DB0"/>
    <w:rsid w:val="0013658F"/>
    <w:rsid w:val="00136A44"/>
    <w:rsid w:val="00136EE3"/>
    <w:rsid w:val="00137043"/>
    <w:rsid w:val="001374E9"/>
    <w:rsid w:val="0013764A"/>
    <w:rsid w:val="001376AD"/>
    <w:rsid w:val="0013774D"/>
    <w:rsid w:val="0014073C"/>
    <w:rsid w:val="00140E97"/>
    <w:rsid w:val="00141271"/>
    <w:rsid w:val="00141433"/>
    <w:rsid w:val="001418F5"/>
    <w:rsid w:val="00141D4E"/>
    <w:rsid w:val="00141DF3"/>
    <w:rsid w:val="0014210C"/>
    <w:rsid w:val="00142116"/>
    <w:rsid w:val="00142CD0"/>
    <w:rsid w:val="00142D7D"/>
    <w:rsid w:val="00143917"/>
    <w:rsid w:val="00143C56"/>
    <w:rsid w:val="00143FB6"/>
    <w:rsid w:val="001442C6"/>
    <w:rsid w:val="001442FC"/>
    <w:rsid w:val="001444B6"/>
    <w:rsid w:val="001447DF"/>
    <w:rsid w:val="001452F9"/>
    <w:rsid w:val="001453D4"/>
    <w:rsid w:val="00145443"/>
    <w:rsid w:val="00145841"/>
    <w:rsid w:val="00145E71"/>
    <w:rsid w:val="00146352"/>
    <w:rsid w:val="001474EA"/>
    <w:rsid w:val="0015100C"/>
    <w:rsid w:val="00151355"/>
    <w:rsid w:val="001518CC"/>
    <w:rsid w:val="00151940"/>
    <w:rsid w:val="0015196E"/>
    <w:rsid w:val="00151B4D"/>
    <w:rsid w:val="00151CC6"/>
    <w:rsid w:val="00152240"/>
    <w:rsid w:val="001527C3"/>
    <w:rsid w:val="00152B06"/>
    <w:rsid w:val="0015377E"/>
    <w:rsid w:val="0015390F"/>
    <w:rsid w:val="00154633"/>
    <w:rsid w:val="00154797"/>
    <w:rsid w:val="0015496F"/>
    <w:rsid w:val="00154C72"/>
    <w:rsid w:val="0015632E"/>
    <w:rsid w:val="00156352"/>
    <w:rsid w:val="001563D2"/>
    <w:rsid w:val="00156644"/>
    <w:rsid w:val="0015719C"/>
    <w:rsid w:val="0015720F"/>
    <w:rsid w:val="00157CC4"/>
    <w:rsid w:val="00157E80"/>
    <w:rsid w:val="00160C58"/>
    <w:rsid w:val="00160EB4"/>
    <w:rsid w:val="00160FD7"/>
    <w:rsid w:val="001612C7"/>
    <w:rsid w:val="00161AF3"/>
    <w:rsid w:val="00161B34"/>
    <w:rsid w:val="00161C37"/>
    <w:rsid w:val="00161E46"/>
    <w:rsid w:val="00161F04"/>
    <w:rsid w:val="0016256E"/>
    <w:rsid w:val="00162AF8"/>
    <w:rsid w:val="0016363D"/>
    <w:rsid w:val="00163D8C"/>
    <w:rsid w:val="00163F09"/>
    <w:rsid w:val="00164144"/>
    <w:rsid w:val="00164672"/>
    <w:rsid w:val="00164DF6"/>
    <w:rsid w:val="0016527C"/>
    <w:rsid w:val="00165362"/>
    <w:rsid w:val="00166098"/>
    <w:rsid w:val="00166E05"/>
    <w:rsid w:val="001673B5"/>
    <w:rsid w:val="00167666"/>
    <w:rsid w:val="00171034"/>
    <w:rsid w:val="00172300"/>
    <w:rsid w:val="001725BB"/>
    <w:rsid w:val="00172853"/>
    <w:rsid w:val="00172BCF"/>
    <w:rsid w:val="00173820"/>
    <w:rsid w:val="00173B5E"/>
    <w:rsid w:val="0017424D"/>
    <w:rsid w:val="001745F6"/>
    <w:rsid w:val="00174646"/>
    <w:rsid w:val="00174841"/>
    <w:rsid w:val="0017489E"/>
    <w:rsid w:val="00175588"/>
    <w:rsid w:val="001756C6"/>
    <w:rsid w:val="0017580F"/>
    <w:rsid w:val="001761B5"/>
    <w:rsid w:val="001763C0"/>
    <w:rsid w:val="00176BB4"/>
    <w:rsid w:val="00176C8C"/>
    <w:rsid w:val="00176CD8"/>
    <w:rsid w:val="00177A12"/>
    <w:rsid w:val="0018081D"/>
    <w:rsid w:val="001810E9"/>
    <w:rsid w:val="00182252"/>
    <w:rsid w:val="0018229A"/>
    <w:rsid w:val="0018235E"/>
    <w:rsid w:val="00182A76"/>
    <w:rsid w:val="00183300"/>
    <w:rsid w:val="00183F5E"/>
    <w:rsid w:val="00184037"/>
    <w:rsid w:val="001843BE"/>
    <w:rsid w:val="00184B8E"/>
    <w:rsid w:val="00184E09"/>
    <w:rsid w:val="00184F50"/>
    <w:rsid w:val="00185039"/>
    <w:rsid w:val="001851D2"/>
    <w:rsid w:val="00185DBE"/>
    <w:rsid w:val="00186791"/>
    <w:rsid w:val="001869CF"/>
    <w:rsid w:val="00186B35"/>
    <w:rsid w:val="00186E90"/>
    <w:rsid w:val="0018731B"/>
    <w:rsid w:val="001874B8"/>
    <w:rsid w:val="001927EC"/>
    <w:rsid w:val="00192A68"/>
    <w:rsid w:val="00192C7D"/>
    <w:rsid w:val="001930F4"/>
    <w:rsid w:val="001933A4"/>
    <w:rsid w:val="001934ED"/>
    <w:rsid w:val="00194444"/>
    <w:rsid w:val="001952FE"/>
    <w:rsid w:val="00195BA0"/>
    <w:rsid w:val="00195FBB"/>
    <w:rsid w:val="00195FC8"/>
    <w:rsid w:val="0019645F"/>
    <w:rsid w:val="00197CD6"/>
    <w:rsid w:val="00197F2D"/>
    <w:rsid w:val="001A05D8"/>
    <w:rsid w:val="001A1269"/>
    <w:rsid w:val="001A21CB"/>
    <w:rsid w:val="001A254B"/>
    <w:rsid w:val="001A2921"/>
    <w:rsid w:val="001A3B31"/>
    <w:rsid w:val="001A3D16"/>
    <w:rsid w:val="001A4049"/>
    <w:rsid w:val="001A56C6"/>
    <w:rsid w:val="001A6006"/>
    <w:rsid w:val="001A666E"/>
    <w:rsid w:val="001A6C69"/>
    <w:rsid w:val="001A7250"/>
    <w:rsid w:val="001A7472"/>
    <w:rsid w:val="001A74B9"/>
    <w:rsid w:val="001A7549"/>
    <w:rsid w:val="001A76FE"/>
    <w:rsid w:val="001A7967"/>
    <w:rsid w:val="001A7CB9"/>
    <w:rsid w:val="001B0C58"/>
    <w:rsid w:val="001B23E9"/>
    <w:rsid w:val="001B32DE"/>
    <w:rsid w:val="001B4241"/>
    <w:rsid w:val="001B458D"/>
    <w:rsid w:val="001B48EA"/>
    <w:rsid w:val="001B49DB"/>
    <w:rsid w:val="001B4CEA"/>
    <w:rsid w:val="001B4CFC"/>
    <w:rsid w:val="001B5257"/>
    <w:rsid w:val="001B531C"/>
    <w:rsid w:val="001B58BC"/>
    <w:rsid w:val="001B6987"/>
    <w:rsid w:val="001B6D15"/>
    <w:rsid w:val="001B7031"/>
    <w:rsid w:val="001B7661"/>
    <w:rsid w:val="001B7DCA"/>
    <w:rsid w:val="001B7FAC"/>
    <w:rsid w:val="001C0488"/>
    <w:rsid w:val="001C0E6E"/>
    <w:rsid w:val="001C149F"/>
    <w:rsid w:val="001C1536"/>
    <w:rsid w:val="001C201A"/>
    <w:rsid w:val="001C21BD"/>
    <w:rsid w:val="001C2B9A"/>
    <w:rsid w:val="001C3117"/>
    <w:rsid w:val="001C3193"/>
    <w:rsid w:val="001C32EE"/>
    <w:rsid w:val="001C3B61"/>
    <w:rsid w:val="001C3F4E"/>
    <w:rsid w:val="001C4202"/>
    <w:rsid w:val="001C450D"/>
    <w:rsid w:val="001C4851"/>
    <w:rsid w:val="001C4B10"/>
    <w:rsid w:val="001C50A6"/>
    <w:rsid w:val="001C5237"/>
    <w:rsid w:val="001C5FD4"/>
    <w:rsid w:val="001C61BD"/>
    <w:rsid w:val="001C61C6"/>
    <w:rsid w:val="001C6255"/>
    <w:rsid w:val="001C708B"/>
    <w:rsid w:val="001C7385"/>
    <w:rsid w:val="001C7A13"/>
    <w:rsid w:val="001D02D7"/>
    <w:rsid w:val="001D082D"/>
    <w:rsid w:val="001D089B"/>
    <w:rsid w:val="001D126B"/>
    <w:rsid w:val="001D1CDA"/>
    <w:rsid w:val="001D1DB9"/>
    <w:rsid w:val="001D2935"/>
    <w:rsid w:val="001D342C"/>
    <w:rsid w:val="001D34D7"/>
    <w:rsid w:val="001D353E"/>
    <w:rsid w:val="001D3552"/>
    <w:rsid w:val="001D38C8"/>
    <w:rsid w:val="001D3D98"/>
    <w:rsid w:val="001D424A"/>
    <w:rsid w:val="001D4C1D"/>
    <w:rsid w:val="001D5B74"/>
    <w:rsid w:val="001D5DF1"/>
    <w:rsid w:val="001D63D6"/>
    <w:rsid w:val="001D6CC9"/>
    <w:rsid w:val="001D6D53"/>
    <w:rsid w:val="001D71D5"/>
    <w:rsid w:val="001D7F1D"/>
    <w:rsid w:val="001E040B"/>
    <w:rsid w:val="001E041E"/>
    <w:rsid w:val="001E04C2"/>
    <w:rsid w:val="001E0593"/>
    <w:rsid w:val="001E0711"/>
    <w:rsid w:val="001E0D66"/>
    <w:rsid w:val="001E0E42"/>
    <w:rsid w:val="001E1044"/>
    <w:rsid w:val="001E11D5"/>
    <w:rsid w:val="001E1295"/>
    <w:rsid w:val="001E2049"/>
    <w:rsid w:val="001E2086"/>
    <w:rsid w:val="001E24FF"/>
    <w:rsid w:val="001E29BC"/>
    <w:rsid w:val="001E2D4A"/>
    <w:rsid w:val="001E2ED6"/>
    <w:rsid w:val="001E2FE0"/>
    <w:rsid w:val="001E391A"/>
    <w:rsid w:val="001E4F6A"/>
    <w:rsid w:val="001E5620"/>
    <w:rsid w:val="001E5E59"/>
    <w:rsid w:val="001E610F"/>
    <w:rsid w:val="001E613E"/>
    <w:rsid w:val="001E64E3"/>
    <w:rsid w:val="001E6606"/>
    <w:rsid w:val="001E6BF6"/>
    <w:rsid w:val="001E6DA6"/>
    <w:rsid w:val="001E6E07"/>
    <w:rsid w:val="001E7970"/>
    <w:rsid w:val="001E7C19"/>
    <w:rsid w:val="001F0E49"/>
    <w:rsid w:val="001F1176"/>
    <w:rsid w:val="001F138E"/>
    <w:rsid w:val="001F1C18"/>
    <w:rsid w:val="001F27D6"/>
    <w:rsid w:val="001F28BD"/>
    <w:rsid w:val="001F2C48"/>
    <w:rsid w:val="001F362F"/>
    <w:rsid w:val="001F3A26"/>
    <w:rsid w:val="001F3EE0"/>
    <w:rsid w:val="001F4257"/>
    <w:rsid w:val="001F44F9"/>
    <w:rsid w:val="001F4831"/>
    <w:rsid w:val="001F4D55"/>
    <w:rsid w:val="001F4D97"/>
    <w:rsid w:val="001F4EBC"/>
    <w:rsid w:val="001F5298"/>
    <w:rsid w:val="001F54F7"/>
    <w:rsid w:val="001F5601"/>
    <w:rsid w:val="001F5B2B"/>
    <w:rsid w:val="001F5C9B"/>
    <w:rsid w:val="001F5CA6"/>
    <w:rsid w:val="001F6779"/>
    <w:rsid w:val="001F68DB"/>
    <w:rsid w:val="001F694A"/>
    <w:rsid w:val="001F6C3D"/>
    <w:rsid w:val="001F7455"/>
    <w:rsid w:val="001F7B85"/>
    <w:rsid w:val="001F7E2E"/>
    <w:rsid w:val="002003FC"/>
    <w:rsid w:val="00200500"/>
    <w:rsid w:val="002006ED"/>
    <w:rsid w:val="002007C2"/>
    <w:rsid w:val="00200A76"/>
    <w:rsid w:val="00200D0C"/>
    <w:rsid w:val="00200EC1"/>
    <w:rsid w:val="00201461"/>
    <w:rsid w:val="00201C8D"/>
    <w:rsid w:val="00202ECD"/>
    <w:rsid w:val="00202FBC"/>
    <w:rsid w:val="0020305F"/>
    <w:rsid w:val="002033F1"/>
    <w:rsid w:val="00203437"/>
    <w:rsid w:val="0020389D"/>
    <w:rsid w:val="00203BB1"/>
    <w:rsid w:val="002040EB"/>
    <w:rsid w:val="00204233"/>
    <w:rsid w:val="0020435C"/>
    <w:rsid w:val="0020480C"/>
    <w:rsid w:val="0020515C"/>
    <w:rsid w:val="0020533E"/>
    <w:rsid w:val="002055C4"/>
    <w:rsid w:val="00205753"/>
    <w:rsid w:val="00205A9B"/>
    <w:rsid w:val="00205C47"/>
    <w:rsid w:val="00205DBB"/>
    <w:rsid w:val="00205E2E"/>
    <w:rsid w:val="002066F1"/>
    <w:rsid w:val="0020689D"/>
    <w:rsid w:val="00206DFE"/>
    <w:rsid w:val="00207898"/>
    <w:rsid w:val="002078AC"/>
    <w:rsid w:val="00207C49"/>
    <w:rsid w:val="0021002B"/>
    <w:rsid w:val="00210935"/>
    <w:rsid w:val="00211134"/>
    <w:rsid w:val="00211A95"/>
    <w:rsid w:val="00211F8F"/>
    <w:rsid w:val="00211FCC"/>
    <w:rsid w:val="002121AB"/>
    <w:rsid w:val="00212C3F"/>
    <w:rsid w:val="00212D02"/>
    <w:rsid w:val="00213057"/>
    <w:rsid w:val="0021344D"/>
    <w:rsid w:val="002138A4"/>
    <w:rsid w:val="002138C0"/>
    <w:rsid w:val="00213AAF"/>
    <w:rsid w:val="00214287"/>
    <w:rsid w:val="002149D6"/>
    <w:rsid w:val="00214D2E"/>
    <w:rsid w:val="002155BB"/>
    <w:rsid w:val="00215B41"/>
    <w:rsid w:val="00215BD9"/>
    <w:rsid w:val="00215C0C"/>
    <w:rsid w:val="00215CE1"/>
    <w:rsid w:val="00216666"/>
    <w:rsid w:val="002173A8"/>
    <w:rsid w:val="00217D47"/>
    <w:rsid w:val="00220F69"/>
    <w:rsid w:val="00222C1E"/>
    <w:rsid w:val="00223140"/>
    <w:rsid w:val="00223565"/>
    <w:rsid w:val="0022358D"/>
    <w:rsid w:val="00223C6C"/>
    <w:rsid w:val="00223FA9"/>
    <w:rsid w:val="00224C1A"/>
    <w:rsid w:val="00224E2A"/>
    <w:rsid w:val="002258D2"/>
    <w:rsid w:val="00225ECE"/>
    <w:rsid w:val="002260B2"/>
    <w:rsid w:val="00226586"/>
    <w:rsid w:val="002265C2"/>
    <w:rsid w:val="002270D0"/>
    <w:rsid w:val="0023042E"/>
    <w:rsid w:val="00230FD8"/>
    <w:rsid w:val="00231809"/>
    <w:rsid w:val="00232210"/>
    <w:rsid w:val="0023277C"/>
    <w:rsid w:val="00232AD6"/>
    <w:rsid w:val="00232B39"/>
    <w:rsid w:val="00232E6F"/>
    <w:rsid w:val="00232E78"/>
    <w:rsid w:val="002334B4"/>
    <w:rsid w:val="0023355F"/>
    <w:rsid w:val="0023384E"/>
    <w:rsid w:val="0023434E"/>
    <w:rsid w:val="0023465B"/>
    <w:rsid w:val="00236166"/>
    <w:rsid w:val="002362DE"/>
    <w:rsid w:val="00236F20"/>
    <w:rsid w:val="0023707C"/>
    <w:rsid w:val="002371D7"/>
    <w:rsid w:val="0023731E"/>
    <w:rsid w:val="00237486"/>
    <w:rsid w:val="002377A0"/>
    <w:rsid w:val="00237B37"/>
    <w:rsid w:val="00237C47"/>
    <w:rsid w:val="00237CBC"/>
    <w:rsid w:val="00240209"/>
    <w:rsid w:val="002402E3"/>
    <w:rsid w:val="00240C62"/>
    <w:rsid w:val="0024119B"/>
    <w:rsid w:val="002416EB"/>
    <w:rsid w:val="00241B60"/>
    <w:rsid w:val="00241C0B"/>
    <w:rsid w:val="00241E57"/>
    <w:rsid w:val="00241ED6"/>
    <w:rsid w:val="00242150"/>
    <w:rsid w:val="00242359"/>
    <w:rsid w:val="00242862"/>
    <w:rsid w:val="00242A3F"/>
    <w:rsid w:val="00242B60"/>
    <w:rsid w:val="00243124"/>
    <w:rsid w:val="00243187"/>
    <w:rsid w:val="0024324F"/>
    <w:rsid w:val="002437EF"/>
    <w:rsid w:val="0024399D"/>
    <w:rsid w:val="002439DE"/>
    <w:rsid w:val="00243EE3"/>
    <w:rsid w:val="002446F4"/>
    <w:rsid w:val="00244D5D"/>
    <w:rsid w:val="00244DE5"/>
    <w:rsid w:val="00244E97"/>
    <w:rsid w:val="00244EB9"/>
    <w:rsid w:val="0024500B"/>
    <w:rsid w:val="00245394"/>
    <w:rsid w:val="00245818"/>
    <w:rsid w:val="00245895"/>
    <w:rsid w:val="002459DD"/>
    <w:rsid w:val="00246D03"/>
    <w:rsid w:val="002471B1"/>
    <w:rsid w:val="002477BE"/>
    <w:rsid w:val="00250121"/>
    <w:rsid w:val="00250459"/>
    <w:rsid w:val="00250841"/>
    <w:rsid w:val="002509C8"/>
    <w:rsid w:val="00250C8B"/>
    <w:rsid w:val="00251295"/>
    <w:rsid w:val="002522D8"/>
    <w:rsid w:val="00252B0D"/>
    <w:rsid w:val="00252F38"/>
    <w:rsid w:val="002549F1"/>
    <w:rsid w:val="0025507F"/>
    <w:rsid w:val="00255125"/>
    <w:rsid w:val="002559B1"/>
    <w:rsid w:val="00255FAA"/>
    <w:rsid w:val="00256E2D"/>
    <w:rsid w:val="00257082"/>
    <w:rsid w:val="00257937"/>
    <w:rsid w:val="00257E09"/>
    <w:rsid w:val="0026022D"/>
    <w:rsid w:val="00260FFC"/>
    <w:rsid w:val="0026150D"/>
    <w:rsid w:val="00261834"/>
    <w:rsid w:val="00262FF6"/>
    <w:rsid w:val="002630DE"/>
    <w:rsid w:val="00263534"/>
    <w:rsid w:val="00263A90"/>
    <w:rsid w:val="00263D01"/>
    <w:rsid w:val="00263E7F"/>
    <w:rsid w:val="0026407D"/>
    <w:rsid w:val="002644BB"/>
    <w:rsid w:val="002644F4"/>
    <w:rsid w:val="002648D0"/>
    <w:rsid w:val="00264964"/>
    <w:rsid w:val="00265B8D"/>
    <w:rsid w:val="002660B2"/>
    <w:rsid w:val="00266820"/>
    <w:rsid w:val="00266E76"/>
    <w:rsid w:val="00266FF8"/>
    <w:rsid w:val="00270203"/>
    <w:rsid w:val="00270B0C"/>
    <w:rsid w:val="00270E22"/>
    <w:rsid w:val="00271117"/>
    <w:rsid w:val="00271A15"/>
    <w:rsid w:val="00272808"/>
    <w:rsid w:val="00272C27"/>
    <w:rsid w:val="0027317F"/>
    <w:rsid w:val="00273475"/>
    <w:rsid w:val="002736A2"/>
    <w:rsid w:val="00273DC4"/>
    <w:rsid w:val="00274D45"/>
    <w:rsid w:val="00274F2E"/>
    <w:rsid w:val="002752AA"/>
    <w:rsid w:val="002755E9"/>
    <w:rsid w:val="002759F8"/>
    <w:rsid w:val="00275D4E"/>
    <w:rsid w:val="00276B41"/>
    <w:rsid w:val="00276C97"/>
    <w:rsid w:val="00276D29"/>
    <w:rsid w:val="00277444"/>
    <w:rsid w:val="00277BA8"/>
    <w:rsid w:val="0028127D"/>
    <w:rsid w:val="00281398"/>
    <w:rsid w:val="002813CA"/>
    <w:rsid w:val="00281786"/>
    <w:rsid w:val="00281D62"/>
    <w:rsid w:val="0028244F"/>
    <w:rsid w:val="00283BAA"/>
    <w:rsid w:val="00283C56"/>
    <w:rsid w:val="00283F2F"/>
    <w:rsid w:val="002842CC"/>
    <w:rsid w:val="00284AF3"/>
    <w:rsid w:val="00284B1A"/>
    <w:rsid w:val="00285246"/>
    <w:rsid w:val="0028524F"/>
    <w:rsid w:val="0028560E"/>
    <w:rsid w:val="002856C5"/>
    <w:rsid w:val="00285B41"/>
    <w:rsid w:val="00285E91"/>
    <w:rsid w:val="00286613"/>
    <w:rsid w:val="0028691C"/>
    <w:rsid w:val="00287089"/>
    <w:rsid w:val="002876C3"/>
    <w:rsid w:val="0028798F"/>
    <w:rsid w:val="002905DF"/>
    <w:rsid w:val="00290682"/>
    <w:rsid w:val="00290EF4"/>
    <w:rsid w:val="002914BE"/>
    <w:rsid w:val="00291706"/>
    <w:rsid w:val="002920AB"/>
    <w:rsid w:val="002920DB"/>
    <w:rsid w:val="00292617"/>
    <w:rsid w:val="00292684"/>
    <w:rsid w:val="00293605"/>
    <w:rsid w:val="002938B8"/>
    <w:rsid w:val="0029432E"/>
    <w:rsid w:val="00294887"/>
    <w:rsid w:val="0029611E"/>
    <w:rsid w:val="0029636B"/>
    <w:rsid w:val="00296961"/>
    <w:rsid w:val="00296E81"/>
    <w:rsid w:val="00296F52"/>
    <w:rsid w:val="00297530"/>
    <w:rsid w:val="002979BD"/>
    <w:rsid w:val="00297B96"/>
    <w:rsid w:val="002A046E"/>
    <w:rsid w:val="002A1179"/>
    <w:rsid w:val="002A23F6"/>
    <w:rsid w:val="002A25C4"/>
    <w:rsid w:val="002A27AB"/>
    <w:rsid w:val="002A27EA"/>
    <w:rsid w:val="002A34DA"/>
    <w:rsid w:val="002A3645"/>
    <w:rsid w:val="002A3AB4"/>
    <w:rsid w:val="002A5681"/>
    <w:rsid w:val="002A5D33"/>
    <w:rsid w:val="002A5E7E"/>
    <w:rsid w:val="002A70F8"/>
    <w:rsid w:val="002A7505"/>
    <w:rsid w:val="002A76D4"/>
    <w:rsid w:val="002A7D6E"/>
    <w:rsid w:val="002A7E95"/>
    <w:rsid w:val="002B07DB"/>
    <w:rsid w:val="002B186B"/>
    <w:rsid w:val="002B40A0"/>
    <w:rsid w:val="002B40B0"/>
    <w:rsid w:val="002B4B49"/>
    <w:rsid w:val="002B4F4A"/>
    <w:rsid w:val="002B56D3"/>
    <w:rsid w:val="002B5DAE"/>
    <w:rsid w:val="002B5F3C"/>
    <w:rsid w:val="002B62E6"/>
    <w:rsid w:val="002B63D7"/>
    <w:rsid w:val="002B6A5E"/>
    <w:rsid w:val="002B74EB"/>
    <w:rsid w:val="002C00B9"/>
    <w:rsid w:val="002C1619"/>
    <w:rsid w:val="002C171D"/>
    <w:rsid w:val="002C1786"/>
    <w:rsid w:val="002C1914"/>
    <w:rsid w:val="002C19FF"/>
    <w:rsid w:val="002C222E"/>
    <w:rsid w:val="002C23B3"/>
    <w:rsid w:val="002C23F9"/>
    <w:rsid w:val="002C2A70"/>
    <w:rsid w:val="002C32D7"/>
    <w:rsid w:val="002C352A"/>
    <w:rsid w:val="002C38A6"/>
    <w:rsid w:val="002C3C87"/>
    <w:rsid w:val="002C3DFE"/>
    <w:rsid w:val="002C407F"/>
    <w:rsid w:val="002C41B9"/>
    <w:rsid w:val="002C4C4B"/>
    <w:rsid w:val="002C4D7B"/>
    <w:rsid w:val="002C6226"/>
    <w:rsid w:val="002C62C8"/>
    <w:rsid w:val="002C6588"/>
    <w:rsid w:val="002C6917"/>
    <w:rsid w:val="002C6ED2"/>
    <w:rsid w:val="002C71E9"/>
    <w:rsid w:val="002C728A"/>
    <w:rsid w:val="002D0516"/>
    <w:rsid w:val="002D067D"/>
    <w:rsid w:val="002D11B1"/>
    <w:rsid w:val="002D124B"/>
    <w:rsid w:val="002D137D"/>
    <w:rsid w:val="002D1415"/>
    <w:rsid w:val="002D19B8"/>
    <w:rsid w:val="002D1DDB"/>
    <w:rsid w:val="002D2154"/>
    <w:rsid w:val="002D2171"/>
    <w:rsid w:val="002D2797"/>
    <w:rsid w:val="002D2988"/>
    <w:rsid w:val="002D2FF5"/>
    <w:rsid w:val="002D35E2"/>
    <w:rsid w:val="002D387F"/>
    <w:rsid w:val="002D3E4F"/>
    <w:rsid w:val="002D3E75"/>
    <w:rsid w:val="002D3F94"/>
    <w:rsid w:val="002D423C"/>
    <w:rsid w:val="002D482C"/>
    <w:rsid w:val="002D6493"/>
    <w:rsid w:val="002D6CC8"/>
    <w:rsid w:val="002D6D1D"/>
    <w:rsid w:val="002D750E"/>
    <w:rsid w:val="002D78D5"/>
    <w:rsid w:val="002D7DFA"/>
    <w:rsid w:val="002D7FAB"/>
    <w:rsid w:val="002E0622"/>
    <w:rsid w:val="002E08E1"/>
    <w:rsid w:val="002E0D8D"/>
    <w:rsid w:val="002E15D8"/>
    <w:rsid w:val="002E1FBD"/>
    <w:rsid w:val="002E34FD"/>
    <w:rsid w:val="002E3CA9"/>
    <w:rsid w:val="002E3DB1"/>
    <w:rsid w:val="002E44E7"/>
    <w:rsid w:val="002E53EE"/>
    <w:rsid w:val="002E54A1"/>
    <w:rsid w:val="002E7013"/>
    <w:rsid w:val="002E7481"/>
    <w:rsid w:val="002E755D"/>
    <w:rsid w:val="002E77FF"/>
    <w:rsid w:val="002F03D0"/>
    <w:rsid w:val="002F0477"/>
    <w:rsid w:val="002F05E9"/>
    <w:rsid w:val="002F2101"/>
    <w:rsid w:val="002F25B7"/>
    <w:rsid w:val="002F294E"/>
    <w:rsid w:val="002F3418"/>
    <w:rsid w:val="002F3659"/>
    <w:rsid w:val="002F3B0B"/>
    <w:rsid w:val="002F411D"/>
    <w:rsid w:val="002F4897"/>
    <w:rsid w:val="002F4D30"/>
    <w:rsid w:val="002F6106"/>
    <w:rsid w:val="002F7759"/>
    <w:rsid w:val="003003D7"/>
    <w:rsid w:val="003007AD"/>
    <w:rsid w:val="00300C58"/>
    <w:rsid w:val="00301504"/>
    <w:rsid w:val="0030173E"/>
    <w:rsid w:val="00301CCD"/>
    <w:rsid w:val="00301D42"/>
    <w:rsid w:val="0030210F"/>
    <w:rsid w:val="003033CD"/>
    <w:rsid w:val="003038DA"/>
    <w:rsid w:val="00304715"/>
    <w:rsid w:val="00304A26"/>
    <w:rsid w:val="0030519B"/>
    <w:rsid w:val="0030552B"/>
    <w:rsid w:val="00306286"/>
    <w:rsid w:val="003064B0"/>
    <w:rsid w:val="00306EFA"/>
    <w:rsid w:val="00306F1F"/>
    <w:rsid w:val="003074AC"/>
    <w:rsid w:val="003079C0"/>
    <w:rsid w:val="00310084"/>
    <w:rsid w:val="003101D6"/>
    <w:rsid w:val="00310361"/>
    <w:rsid w:val="0031042C"/>
    <w:rsid w:val="0031083E"/>
    <w:rsid w:val="00310967"/>
    <w:rsid w:val="003109BA"/>
    <w:rsid w:val="00311003"/>
    <w:rsid w:val="00312523"/>
    <w:rsid w:val="00312E75"/>
    <w:rsid w:val="00312EB4"/>
    <w:rsid w:val="00312F2E"/>
    <w:rsid w:val="00313B19"/>
    <w:rsid w:val="0031410A"/>
    <w:rsid w:val="003144BC"/>
    <w:rsid w:val="003144FA"/>
    <w:rsid w:val="00314726"/>
    <w:rsid w:val="0031551C"/>
    <w:rsid w:val="00315AB4"/>
    <w:rsid w:val="00315E97"/>
    <w:rsid w:val="003168FC"/>
    <w:rsid w:val="00316A87"/>
    <w:rsid w:val="00316EEC"/>
    <w:rsid w:val="003170C6"/>
    <w:rsid w:val="003170CC"/>
    <w:rsid w:val="003172EC"/>
    <w:rsid w:val="0031775E"/>
    <w:rsid w:val="00317913"/>
    <w:rsid w:val="00317CF9"/>
    <w:rsid w:val="00317FB4"/>
    <w:rsid w:val="00320244"/>
    <w:rsid w:val="003203A6"/>
    <w:rsid w:val="00320661"/>
    <w:rsid w:val="00320974"/>
    <w:rsid w:val="00320F6D"/>
    <w:rsid w:val="00321558"/>
    <w:rsid w:val="00321733"/>
    <w:rsid w:val="00321A04"/>
    <w:rsid w:val="00321C42"/>
    <w:rsid w:val="00322B39"/>
    <w:rsid w:val="00322E37"/>
    <w:rsid w:val="00323279"/>
    <w:rsid w:val="00323462"/>
    <w:rsid w:val="00323601"/>
    <w:rsid w:val="00323614"/>
    <w:rsid w:val="003236AA"/>
    <w:rsid w:val="00324BCE"/>
    <w:rsid w:val="00325B34"/>
    <w:rsid w:val="00325DB6"/>
    <w:rsid w:val="00325ED0"/>
    <w:rsid w:val="00325F92"/>
    <w:rsid w:val="00326288"/>
    <w:rsid w:val="00326467"/>
    <w:rsid w:val="003269D4"/>
    <w:rsid w:val="00326A34"/>
    <w:rsid w:val="00327931"/>
    <w:rsid w:val="00327A8A"/>
    <w:rsid w:val="00327DDD"/>
    <w:rsid w:val="00327EA5"/>
    <w:rsid w:val="00330160"/>
    <w:rsid w:val="00330703"/>
    <w:rsid w:val="00330E5F"/>
    <w:rsid w:val="003314DC"/>
    <w:rsid w:val="00331671"/>
    <w:rsid w:val="003320C7"/>
    <w:rsid w:val="0033260A"/>
    <w:rsid w:val="00332B20"/>
    <w:rsid w:val="00333679"/>
    <w:rsid w:val="00333A45"/>
    <w:rsid w:val="0033420D"/>
    <w:rsid w:val="003344F0"/>
    <w:rsid w:val="00335245"/>
    <w:rsid w:val="00335A6D"/>
    <w:rsid w:val="00335CED"/>
    <w:rsid w:val="003360AD"/>
    <w:rsid w:val="00336218"/>
    <w:rsid w:val="00336DF3"/>
    <w:rsid w:val="0033733A"/>
    <w:rsid w:val="00337556"/>
    <w:rsid w:val="00337848"/>
    <w:rsid w:val="00337D4F"/>
    <w:rsid w:val="00340D42"/>
    <w:rsid w:val="003414DC"/>
    <w:rsid w:val="00341C82"/>
    <w:rsid w:val="00342157"/>
    <w:rsid w:val="00342CE8"/>
    <w:rsid w:val="0034315D"/>
    <w:rsid w:val="00343345"/>
    <w:rsid w:val="00343DB5"/>
    <w:rsid w:val="00343F7D"/>
    <w:rsid w:val="0034484E"/>
    <w:rsid w:val="00344AA0"/>
    <w:rsid w:val="003451AA"/>
    <w:rsid w:val="003457A8"/>
    <w:rsid w:val="00345BB1"/>
    <w:rsid w:val="00346079"/>
    <w:rsid w:val="003460B4"/>
    <w:rsid w:val="003463BA"/>
    <w:rsid w:val="003465B1"/>
    <w:rsid w:val="00346F42"/>
    <w:rsid w:val="003473C0"/>
    <w:rsid w:val="00347BF8"/>
    <w:rsid w:val="00347E38"/>
    <w:rsid w:val="0035110B"/>
    <w:rsid w:val="0035125B"/>
    <w:rsid w:val="003520AC"/>
    <w:rsid w:val="00352451"/>
    <w:rsid w:val="003524DA"/>
    <w:rsid w:val="00352B9B"/>
    <w:rsid w:val="0035326B"/>
    <w:rsid w:val="003534C8"/>
    <w:rsid w:val="00353A95"/>
    <w:rsid w:val="00353C14"/>
    <w:rsid w:val="00353D17"/>
    <w:rsid w:val="00353D50"/>
    <w:rsid w:val="00353F84"/>
    <w:rsid w:val="0035419C"/>
    <w:rsid w:val="003543E7"/>
    <w:rsid w:val="0035458D"/>
    <w:rsid w:val="00355931"/>
    <w:rsid w:val="0035594C"/>
    <w:rsid w:val="00356496"/>
    <w:rsid w:val="00356529"/>
    <w:rsid w:val="00356740"/>
    <w:rsid w:val="00356F95"/>
    <w:rsid w:val="0035712B"/>
    <w:rsid w:val="003572E6"/>
    <w:rsid w:val="003602E0"/>
    <w:rsid w:val="0036038A"/>
    <w:rsid w:val="0036079D"/>
    <w:rsid w:val="00361A72"/>
    <w:rsid w:val="00361D49"/>
    <w:rsid w:val="00361EA2"/>
    <w:rsid w:val="00362529"/>
    <w:rsid w:val="003627AE"/>
    <w:rsid w:val="003627AF"/>
    <w:rsid w:val="00362C42"/>
    <w:rsid w:val="003630D7"/>
    <w:rsid w:val="003636B9"/>
    <w:rsid w:val="00363AD8"/>
    <w:rsid w:val="00363E9D"/>
    <w:rsid w:val="00364290"/>
    <w:rsid w:val="00365024"/>
    <w:rsid w:val="00365D63"/>
    <w:rsid w:val="00366851"/>
    <w:rsid w:val="00366966"/>
    <w:rsid w:val="00367A81"/>
    <w:rsid w:val="00367FCC"/>
    <w:rsid w:val="00370331"/>
    <w:rsid w:val="003708AE"/>
    <w:rsid w:val="00370B3B"/>
    <w:rsid w:val="00370CAF"/>
    <w:rsid w:val="00370D07"/>
    <w:rsid w:val="00371116"/>
    <w:rsid w:val="0037115E"/>
    <w:rsid w:val="0037139A"/>
    <w:rsid w:val="00372187"/>
    <w:rsid w:val="00372235"/>
    <w:rsid w:val="0037251A"/>
    <w:rsid w:val="003727B8"/>
    <w:rsid w:val="00373456"/>
    <w:rsid w:val="003735F5"/>
    <w:rsid w:val="00373B34"/>
    <w:rsid w:val="00373BB2"/>
    <w:rsid w:val="00373E3D"/>
    <w:rsid w:val="00374047"/>
    <w:rsid w:val="003754BB"/>
    <w:rsid w:val="0037558A"/>
    <w:rsid w:val="003758C1"/>
    <w:rsid w:val="00376028"/>
    <w:rsid w:val="0037646C"/>
    <w:rsid w:val="00376840"/>
    <w:rsid w:val="0037765F"/>
    <w:rsid w:val="00377756"/>
    <w:rsid w:val="003777A1"/>
    <w:rsid w:val="00377D3F"/>
    <w:rsid w:val="00377D8D"/>
    <w:rsid w:val="0038005A"/>
    <w:rsid w:val="0038023D"/>
    <w:rsid w:val="00381549"/>
    <w:rsid w:val="003818AA"/>
    <w:rsid w:val="00381C29"/>
    <w:rsid w:val="003822B4"/>
    <w:rsid w:val="00382306"/>
    <w:rsid w:val="0038232A"/>
    <w:rsid w:val="00382D38"/>
    <w:rsid w:val="0038336E"/>
    <w:rsid w:val="0038354A"/>
    <w:rsid w:val="00383A09"/>
    <w:rsid w:val="00384206"/>
    <w:rsid w:val="0038446C"/>
    <w:rsid w:val="00384AFB"/>
    <w:rsid w:val="00385AE3"/>
    <w:rsid w:val="00386582"/>
    <w:rsid w:val="00386BD9"/>
    <w:rsid w:val="003877BF"/>
    <w:rsid w:val="00387C9D"/>
    <w:rsid w:val="00387CE4"/>
    <w:rsid w:val="003904A9"/>
    <w:rsid w:val="00390836"/>
    <w:rsid w:val="003908B2"/>
    <w:rsid w:val="0039196D"/>
    <w:rsid w:val="0039207B"/>
    <w:rsid w:val="0039215E"/>
    <w:rsid w:val="003927E6"/>
    <w:rsid w:val="00392AA1"/>
    <w:rsid w:val="00392C23"/>
    <w:rsid w:val="00392DE7"/>
    <w:rsid w:val="003933CB"/>
    <w:rsid w:val="00393B7D"/>
    <w:rsid w:val="003940E8"/>
    <w:rsid w:val="0039418D"/>
    <w:rsid w:val="003949DB"/>
    <w:rsid w:val="003956F2"/>
    <w:rsid w:val="00395CD8"/>
    <w:rsid w:val="00395E2B"/>
    <w:rsid w:val="00396507"/>
    <w:rsid w:val="003968F8"/>
    <w:rsid w:val="00396C52"/>
    <w:rsid w:val="003974FB"/>
    <w:rsid w:val="00397765"/>
    <w:rsid w:val="0039783C"/>
    <w:rsid w:val="003A0017"/>
    <w:rsid w:val="003A0164"/>
    <w:rsid w:val="003A054F"/>
    <w:rsid w:val="003A063E"/>
    <w:rsid w:val="003A09A0"/>
    <w:rsid w:val="003A0CC6"/>
    <w:rsid w:val="003A1529"/>
    <w:rsid w:val="003A1A04"/>
    <w:rsid w:val="003A1BC7"/>
    <w:rsid w:val="003A1F0A"/>
    <w:rsid w:val="003A2F10"/>
    <w:rsid w:val="003A3397"/>
    <w:rsid w:val="003A3CE9"/>
    <w:rsid w:val="003A3FA0"/>
    <w:rsid w:val="003A43D5"/>
    <w:rsid w:val="003A5A5C"/>
    <w:rsid w:val="003A622A"/>
    <w:rsid w:val="003A6256"/>
    <w:rsid w:val="003A665C"/>
    <w:rsid w:val="003A6689"/>
    <w:rsid w:val="003A67A6"/>
    <w:rsid w:val="003A73D2"/>
    <w:rsid w:val="003A745B"/>
    <w:rsid w:val="003A781B"/>
    <w:rsid w:val="003A7BBB"/>
    <w:rsid w:val="003A7E39"/>
    <w:rsid w:val="003A7FD0"/>
    <w:rsid w:val="003B01AC"/>
    <w:rsid w:val="003B04F4"/>
    <w:rsid w:val="003B1FC4"/>
    <w:rsid w:val="003B2921"/>
    <w:rsid w:val="003B36E8"/>
    <w:rsid w:val="003B37E8"/>
    <w:rsid w:val="003B3891"/>
    <w:rsid w:val="003B4406"/>
    <w:rsid w:val="003B4A79"/>
    <w:rsid w:val="003B513D"/>
    <w:rsid w:val="003B5491"/>
    <w:rsid w:val="003B6110"/>
    <w:rsid w:val="003B61FC"/>
    <w:rsid w:val="003B641F"/>
    <w:rsid w:val="003B6533"/>
    <w:rsid w:val="003B67AB"/>
    <w:rsid w:val="003B6F54"/>
    <w:rsid w:val="003B6F6A"/>
    <w:rsid w:val="003B74B2"/>
    <w:rsid w:val="003B7507"/>
    <w:rsid w:val="003B7943"/>
    <w:rsid w:val="003B7F6F"/>
    <w:rsid w:val="003B7F93"/>
    <w:rsid w:val="003C11C9"/>
    <w:rsid w:val="003C162E"/>
    <w:rsid w:val="003C1E06"/>
    <w:rsid w:val="003C24C3"/>
    <w:rsid w:val="003C3D22"/>
    <w:rsid w:val="003C3F8B"/>
    <w:rsid w:val="003C4AAA"/>
    <w:rsid w:val="003C4C64"/>
    <w:rsid w:val="003C4E92"/>
    <w:rsid w:val="003C517B"/>
    <w:rsid w:val="003C5585"/>
    <w:rsid w:val="003C55E3"/>
    <w:rsid w:val="003C58CB"/>
    <w:rsid w:val="003C6047"/>
    <w:rsid w:val="003C6048"/>
    <w:rsid w:val="003C6251"/>
    <w:rsid w:val="003C625C"/>
    <w:rsid w:val="003C65C8"/>
    <w:rsid w:val="003C66D4"/>
    <w:rsid w:val="003C6745"/>
    <w:rsid w:val="003C6B15"/>
    <w:rsid w:val="003C6E2E"/>
    <w:rsid w:val="003C6EC2"/>
    <w:rsid w:val="003C7088"/>
    <w:rsid w:val="003C72C2"/>
    <w:rsid w:val="003C7484"/>
    <w:rsid w:val="003C7658"/>
    <w:rsid w:val="003C78AB"/>
    <w:rsid w:val="003C7B82"/>
    <w:rsid w:val="003D11AF"/>
    <w:rsid w:val="003D17FF"/>
    <w:rsid w:val="003D1A71"/>
    <w:rsid w:val="003D2264"/>
    <w:rsid w:val="003D2F15"/>
    <w:rsid w:val="003D32F5"/>
    <w:rsid w:val="003D3735"/>
    <w:rsid w:val="003D3DF8"/>
    <w:rsid w:val="003D4077"/>
    <w:rsid w:val="003D4596"/>
    <w:rsid w:val="003D592B"/>
    <w:rsid w:val="003D5DC5"/>
    <w:rsid w:val="003D5F02"/>
    <w:rsid w:val="003D66AD"/>
    <w:rsid w:val="003D6700"/>
    <w:rsid w:val="003D6C3C"/>
    <w:rsid w:val="003D7024"/>
    <w:rsid w:val="003D799A"/>
    <w:rsid w:val="003E0116"/>
    <w:rsid w:val="003E1A0D"/>
    <w:rsid w:val="003E1BBE"/>
    <w:rsid w:val="003E1C36"/>
    <w:rsid w:val="003E1C5F"/>
    <w:rsid w:val="003E1CE1"/>
    <w:rsid w:val="003E1CFB"/>
    <w:rsid w:val="003E1D86"/>
    <w:rsid w:val="003E1E4E"/>
    <w:rsid w:val="003E1EE1"/>
    <w:rsid w:val="003E236C"/>
    <w:rsid w:val="003E3043"/>
    <w:rsid w:val="003E3271"/>
    <w:rsid w:val="003E3696"/>
    <w:rsid w:val="003E3E1B"/>
    <w:rsid w:val="003E4119"/>
    <w:rsid w:val="003E4FB9"/>
    <w:rsid w:val="003E5093"/>
    <w:rsid w:val="003E5257"/>
    <w:rsid w:val="003E58AA"/>
    <w:rsid w:val="003E5CCF"/>
    <w:rsid w:val="003E62CD"/>
    <w:rsid w:val="003E64DA"/>
    <w:rsid w:val="003E6D20"/>
    <w:rsid w:val="003E7473"/>
    <w:rsid w:val="003F01EF"/>
    <w:rsid w:val="003F0A4A"/>
    <w:rsid w:val="003F0C85"/>
    <w:rsid w:val="003F0E2C"/>
    <w:rsid w:val="003F1736"/>
    <w:rsid w:val="003F1997"/>
    <w:rsid w:val="003F1FD7"/>
    <w:rsid w:val="003F2577"/>
    <w:rsid w:val="003F31A7"/>
    <w:rsid w:val="003F35E5"/>
    <w:rsid w:val="003F37C4"/>
    <w:rsid w:val="003F3E4E"/>
    <w:rsid w:val="003F4195"/>
    <w:rsid w:val="003F4646"/>
    <w:rsid w:val="003F5E3B"/>
    <w:rsid w:val="003F5F24"/>
    <w:rsid w:val="003F5F93"/>
    <w:rsid w:val="003F60C9"/>
    <w:rsid w:val="003F6821"/>
    <w:rsid w:val="003F7381"/>
    <w:rsid w:val="003F7E1C"/>
    <w:rsid w:val="00401177"/>
    <w:rsid w:val="00401C64"/>
    <w:rsid w:val="0040289A"/>
    <w:rsid w:val="00402E7F"/>
    <w:rsid w:val="00403122"/>
    <w:rsid w:val="004036E8"/>
    <w:rsid w:val="00403956"/>
    <w:rsid w:val="00403C93"/>
    <w:rsid w:val="00403CF2"/>
    <w:rsid w:val="00403D72"/>
    <w:rsid w:val="00404533"/>
    <w:rsid w:val="004045F3"/>
    <w:rsid w:val="00404605"/>
    <w:rsid w:val="004048E1"/>
    <w:rsid w:val="004051B7"/>
    <w:rsid w:val="004052A9"/>
    <w:rsid w:val="0040573F"/>
    <w:rsid w:val="00405C3B"/>
    <w:rsid w:val="00406931"/>
    <w:rsid w:val="004069FE"/>
    <w:rsid w:val="0040709F"/>
    <w:rsid w:val="00410948"/>
    <w:rsid w:val="004109C4"/>
    <w:rsid w:val="00411164"/>
    <w:rsid w:val="004117D3"/>
    <w:rsid w:val="00411A24"/>
    <w:rsid w:val="00411A2D"/>
    <w:rsid w:val="00411CAA"/>
    <w:rsid w:val="004120DB"/>
    <w:rsid w:val="00412167"/>
    <w:rsid w:val="00412380"/>
    <w:rsid w:val="0041269D"/>
    <w:rsid w:val="00412EBB"/>
    <w:rsid w:val="00413186"/>
    <w:rsid w:val="004131B4"/>
    <w:rsid w:val="004136D0"/>
    <w:rsid w:val="00413D57"/>
    <w:rsid w:val="00414385"/>
    <w:rsid w:val="004146E8"/>
    <w:rsid w:val="00414C4B"/>
    <w:rsid w:val="00415107"/>
    <w:rsid w:val="00415155"/>
    <w:rsid w:val="0041536E"/>
    <w:rsid w:val="00415C4A"/>
    <w:rsid w:val="00415F36"/>
    <w:rsid w:val="004166B9"/>
    <w:rsid w:val="00416815"/>
    <w:rsid w:val="00417AA1"/>
    <w:rsid w:val="00417CC4"/>
    <w:rsid w:val="00417DC4"/>
    <w:rsid w:val="00417F1A"/>
    <w:rsid w:val="0042112B"/>
    <w:rsid w:val="00421302"/>
    <w:rsid w:val="004216CD"/>
    <w:rsid w:val="00421758"/>
    <w:rsid w:val="00421785"/>
    <w:rsid w:val="00421D08"/>
    <w:rsid w:val="00422038"/>
    <w:rsid w:val="0042226B"/>
    <w:rsid w:val="00422616"/>
    <w:rsid w:val="00422809"/>
    <w:rsid w:val="00422B8E"/>
    <w:rsid w:val="00422BC5"/>
    <w:rsid w:val="00422EFC"/>
    <w:rsid w:val="00423729"/>
    <w:rsid w:val="0042372F"/>
    <w:rsid w:val="00423C51"/>
    <w:rsid w:val="004242C8"/>
    <w:rsid w:val="004244D7"/>
    <w:rsid w:val="0042481D"/>
    <w:rsid w:val="0042482C"/>
    <w:rsid w:val="00424901"/>
    <w:rsid w:val="0042547F"/>
    <w:rsid w:val="004259D9"/>
    <w:rsid w:val="00425B9A"/>
    <w:rsid w:val="00426064"/>
    <w:rsid w:val="004262E6"/>
    <w:rsid w:val="004266CA"/>
    <w:rsid w:val="0042699B"/>
    <w:rsid w:val="00426BA1"/>
    <w:rsid w:val="00426BCF"/>
    <w:rsid w:val="00426E5D"/>
    <w:rsid w:val="00427495"/>
    <w:rsid w:val="00427667"/>
    <w:rsid w:val="0042770D"/>
    <w:rsid w:val="004277DE"/>
    <w:rsid w:val="00427F01"/>
    <w:rsid w:val="00430410"/>
    <w:rsid w:val="00431081"/>
    <w:rsid w:val="004316C9"/>
    <w:rsid w:val="00431D8C"/>
    <w:rsid w:val="0043206D"/>
    <w:rsid w:val="0043301C"/>
    <w:rsid w:val="00433078"/>
    <w:rsid w:val="00433174"/>
    <w:rsid w:val="0043319E"/>
    <w:rsid w:val="00433E2C"/>
    <w:rsid w:val="00434076"/>
    <w:rsid w:val="00434230"/>
    <w:rsid w:val="004347EE"/>
    <w:rsid w:val="00434A37"/>
    <w:rsid w:val="00434E1E"/>
    <w:rsid w:val="00435155"/>
    <w:rsid w:val="004353BE"/>
    <w:rsid w:val="00435994"/>
    <w:rsid w:val="00436617"/>
    <w:rsid w:val="00436A18"/>
    <w:rsid w:val="00436CAE"/>
    <w:rsid w:val="004378FE"/>
    <w:rsid w:val="00437F23"/>
    <w:rsid w:val="00440B30"/>
    <w:rsid w:val="00440CD1"/>
    <w:rsid w:val="00440DC1"/>
    <w:rsid w:val="00440ED4"/>
    <w:rsid w:val="00440FB6"/>
    <w:rsid w:val="0044105C"/>
    <w:rsid w:val="0044160E"/>
    <w:rsid w:val="00441639"/>
    <w:rsid w:val="00441BDC"/>
    <w:rsid w:val="00441C63"/>
    <w:rsid w:val="00441CD8"/>
    <w:rsid w:val="00442A38"/>
    <w:rsid w:val="00442B82"/>
    <w:rsid w:val="00442F11"/>
    <w:rsid w:val="00443113"/>
    <w:rsid w:val="004432CC"/>
    <w:rsid w:val="00443651"/>
    <w:rsid w:val="0044391C"/>
    <w:rsid w:val="00443A45"/>
    <w:rsid w:val="00443DEE"/>
    <w:rsid w:val="00443F0F"/>
    <w:rsid w:val="004445AE"/>
    <w:rsid w:val="004445D2"/>
    <w:rsid w:val="00444FB6"/>
    <w:rsid w:val="00445878"/>
    <w:rsid w:val="004459BB"/>
    <w:rsid w:val="00445D38"/>
    <w:rsid w:val="00445ED0"/>
    <w:rsid w:val="004465BB"/>
    <w:rsid w:val="0044660D"/>
    <w:rsid w:val="0044663D"/>
    <w:rsid w:val="004466A8"/>
    <w:rsid w:val="00446C78"/>
    <w:rsid w:val="00447264"/>
    <w:rsid w:val="00447706"/>
    <w:rsid w:val="00447902"/>
    <w:rsid w:val="00447A4B"/>
    <w:rsid w:val="00447ED2"/>
    <w:rsid w:val="00450C78"/>
    <w:rsid w:val="00450F9D"/>
    <w:rsid w:val="00451661"/>
    <w:rsid w:val="004516BA"/>
    <w:rsid w:val="004517CE"/>
    <w:rsid w:val="00451CAC"/>
    <w:rsid w:val="00452655"/>
    <w:rsid w:val="00452AC5"/>
    <w:rsid w:val="00452FA5"/>
    <w:rsid w:val="00452FE8"/>
    <w:rsid w:val="004535C7"/>
    <w:rsid w:val="0045391D"/>
    <w:rsid w:val="00453D67"/>
    <w:rsid w:val="0045477A"/>
    <w:rsid w:val="00454D11"/>
    <w:rsid w:val="004558F4"/>
    <w:rsid w:val="0045660A"/>
    <w:rsid w:val="00456B26"/>
    <w:rsid w:val="00457350"/>
    <w:rsid w:val="00457B75"/>
    <w:rsid w:val="00460333"/>
    <w:rsid w:val="004605A1"/>
    <w:rsid w:val="00460967"/>
    <w:rsid w:val="00460DF9"/>
    <w:rsid w:val="00461A44"/>
    <w:rsid w:val="00461F9F"/>
    <w:rsid w:val="00462013"/>
    <w:rsid w:val="00462069"/>
    <w:rsid w:val="004623E4"/>
    <w:rsid w:val="0046250B"/>
    <w:rsid w:val="00462638"/>
    <w:rsid w:val="00462834"/>
    <w:rsid w:val="00462B5A"/>
    <w:rsid w:val="004636D5"/>
    <w:rsid w:val="00463C35"/>
    <w:rsid w:val="0046428E"/>
    <w:rsid w:val="0046434B"/>
    <w:rsid w:val="00464ADC"/>
    <w:rsid w:val="00465206"/>
    <w:rsid w:val="00465456"/>
    <w:rsid w:val="004668D1"/>
    <w:rsid w:val="00466DE5"/>
    <w:rsid w:val="00467599"/>
    <w:rsid w:val="00467B3B"/>
    <w:rsid w:val="00470A85"/>
    <w:rsid w:val="00470C3F"/>
    <w:rsid w:val="00470E91"/>
    <w:rsid w:val="00470EB4"/>
    <w:rsid w:val="00471830"/>
    <w:rsid w:val="00471D28"/>
    <w:rsid w:val="00471D3B"/>
    <w:rsid w:val="00472140"/>
    <w:rsid w:val="004725D0"/>
    <w:rsid w:val="00472DF7"/>
    <w:rsid w:val="00472E4B"/>
    <w:rsid w:val="00472F04"/>
    <w:rsid w:val="00472F1C"/>
    <w:rsid w:val="004732ED"/>
    <w:rsid w:val="0047397B"/>
    <w:rsid w:val="00473F38"/>
    <w:rsid w:val="0047400B"/>
    <w:rsid w:val="00474E59"/>
    <w:rsid w:val="00475B21"/>
    <w:rsid w:val="00476259"/>
    <w:rsid w:val="00476A7D"/>
    <w:rsid w:val="0047703D"/>
    <w:rsid w:val="00477405"/>
    <w:rsid w:val="00477AF6"/>
    <w:rsid w:val="00477D19"/>
    <w:rsid w:val="00480B5A"/>
    <w:rsid w:val="00480EE8"/>
    <w:rsid w:val="00480F7E"/>
    <w:rsid w:val="0048132E"/>
    <w:rsid w:val="00481EC2"/>
    <w:rsid w:val="004822FA"/>
    <w:rsid w:val="00482AB4"/>
    <w:rsid w:val="0048341B"/>
    <w:rsid w:val="00483B5C"/>
    <w:rsid w:val="004840E5"/>
    <w:rsid w:val="004841AB"/>
    <w:rsid w:val="004849D6"/>
    <w:rsid w:val="00484FDD"/>
    <w:rsid w:val="00485CA0"/>
    <w:rsid w:val="004864FD"/>
    <w:rsid w:val="00486D7A"/>
    <w:rsid w:val="00486FAF"/>
    <w:rsid w:val="004873EA"/>
    <w:rsid w:val="00490286"/>
    <w:rsid w:val="0049081A"/>
    <w:rsid w:val="004920A7"/>
    <w:rsid w:val="004921A4"/>
    <w:rsid w:val="00492459"/>
    <w:rsid w:val="00492885"/>
    <w:rsid w:val="00492CFF"/>
    <w:rsid w:val="004931AE"/>
    <w:rsid w:val="004931D7"/>
    <w:rsid w:val="00495248"/>
    <w:rsid w:val="00495297"/>
    <w:rsid w:val="00495915"/>
    <w:rsid w:val="00495A36"/>
    <w:rsid w:val="00495F04"/>
    <w:rsid w:val="00496071"/>
    <w:rsid w:val="004960A4"/>
    <w:rsid w:val="00496598"/>
    <w:rsid w:val="0049693E"/>
    <w:rsid w:val="00496B2A"/>
    <w:rsid w:val="00496CC4"/>
    <w:rsid w:val="00496DA7"/>
    <w:rsid w:val="00497355"/>
    <w:rsid w:val="004977BA"/>
    <w:rsid w:val="00497A24"/>
    <w:rsid w:val="004A0022"/>
    <w:rsid w:val="004A07E6"/>
    <w:rsid w:val="004A0906"/>
    <w:rsid w:val="004A1963"/>
    <w:rsid w:val="004A222C"/>
    <w:rsid w:val="004A2F48"/>
    <w:rsid w:val="004A3352"/>
    <w:rsid w:val="004A37AE"/>
    <w:rsid w:val="004A3E31"/>
    <w:rsid w:val="004A3F6A"/>
    <w:rsid w:val="004A40AE"/>
    <w:rsid w:val="004A439E"/>
    <w:rsid w:val="004A45A9"/>
    <w:rsid w:val="004A4CFC"/>
    <w:rsid w:val="004A57DD"/>
    <w:rsid w:val="004B0503"/>
    <w:rsid w:val="004B07A0"/>
    <w:rsid w:val="004B0BE4"/>
    <w:rsid w:val="004B10CF"/>
    <w:rsid w:val="004B128E"/>
    <w:rsid w:val="004B1840"/>
    <w:rsid w:val="004B2639"/>
    <w:rsid w:val="004B3919"/>
    <w:rsid w:val="004B3B65"/>
    <w:rsid w:val="004B4093"/>
    <w:rsid w:val="004B43BB"/>
    <w:rsid w:val="004B4447"/>
    <w:rsid w:val="004B48CD"/>
    <w:rsid w:val="004B4CA5"/>
    <w:rsid w:val="004B5B4D"/>
    <w:rsid w:val="004B5E4A"/>
    <w:rsid w:val="004B73B3"/>
    <w:rsid w:val="004B7A56"/>
    <w:rsid w:val="004B7E3E"/>
    <w:rsid w:val="004C038B"/>
    <w:rsid w:val="004C05B7"/>
    <w:rsid w:val="004C06BE"/>
    <w:rsid w:val="004C0B42"/>
    <w:rsid w:val="004C0C10"/>
    <w:rsid w:val="004C0D62"/>
    <w:rsid w:val="004C10B5"/>
    <w:rsid w:val="004C19FA"/>
    <w:rsid w:val="004C1AFF"/>
    <w:rsid w:val="004C2E65"/>
    <w:rsid w:val="004C301E"/>
    <w:rsid w:val="004C346F"/>
    <w:rsid w:val="004C35D8"/>
    <w:rsid w:val="004C36AA"/>
    <w:rsid w:val="004C38E4"/>
    <w:rsid w:val="004C399B"/>
    <w:rsid w:val="004C44FA"/>
    <w:rsid w:val="004C4B5A"/>
    <w:rsid w:val="004C4E86"/>
    <w:rsid w:val="004C4ED4"/>
    <w:rsid w:val="004C50AC"/>
    <w:rsid w:val="004C54A3"/>
    <w:rsid w:val="004C584C"/>
    <w:rsid w:val="004C630E"/>
    <w:rsid w:val="004C6633"/>
    <w:rsid w:val="004C73F3"/>
    <w:rsid w:val="004C7539"/>
    <w:rsid w:val="004C7994"/>
    <w:rsid w:val="004C7B50"/>
    <w:rsid w:val="004C7B81"/>
    <w:rsid w:val="004D0090"/>
    <w:rsid w:val="004D00A3"/>
    <w:rsid w:val="004D0A55"/>
    <w:rsid w:val="004D0FBF"/>
    <w:rsid w:val="004D119C"/>
    <w:rsid w:val="004D19BA"/>
    <w:rsid w:val="004D2682"/>
    <w:rsid w:val="004D2796"/>
    <w:rsid w:val="004D2AEC"/>
    <w:rsid w:val="004D2AF1"/>
    <w:rsid w:val="004D3111"/>
    <w:rsid w:val="004D350A"/>
    <w:rsid w:val="004D391A"/>
    <w:rsid w:val="004D3B83"/>
    <w:rsid w:val="004D47C7"/>
    <w:rsid w:val="004D4FB7"/>
    <w:rsid w:val="004D5411"/>
    <w:rsid w:val="004D5DB9"/>
    <w:rsid w:val="004D61C9"/>
    <w:rsid w:val="004D6A98"/>
    <w:rsid w:val="004D6BE4"/>
    <w:rsid w:val="004D6F04"/>
    <w:rsid w:val="004E007A"/>
    <w:rsid w:val="004E16DF"/>
    <w:rsid w:val="004E17F9"/>
    <w:rsid w:val="004E1A69"/>
    <w:rsid w:val="004E2236"/>
    <w:rsid w:val="004E235F"/>
    <w:rsid w:val="004E2A7F"/>
    <w:rsid w:val="004E3132"/>
    <w:rsid w:val="004E332C"/>
    <w:rsid w:val="004E3341"/>
    <w:rsid w:val="004E3616"/>
    <w:rsid w:val="004E36A8"/>
    <w:rsid w:val="004E404C"/>
    <w:rsid w:val="004E40A8"/>
    <w:rsid w:val="004E43E9"/>
    <w:rsid w:val="004E5183"/>
    <w:rsid w:val="004E519C"/>
    <w:rsid w:val="004E5496"/>
    <w:rsid w:val="004E5816"/>
    <w:rsid w:val="004E5B4A"/>
    <w:rsid w:val="004E5CCA"/>
    <w:rsid w:val="004E5DFB"/>
    <w:rsid w:val="004E62DD"/>
    <w:rsid w:val="004E6314"/>
    <w:rsid w:val="004E6764"/>
    <w:rsid w:val="004E720B"/>
    <w:rsid w:val="004E7EFC"/>
    <w:rsid w:val="004F09E1"/>
    <w:rsid w:val="004F1305"/>
    <w:rsid w:val="004F1BC6"/>
    <w:rsid w:val="004F1FFA"/>
    <w:rsid w:val="004F2263"/>
    <w:rsid w:val="004F25BD"/>
    <w:rsid w:val="004F2AAC"/>
    <w:rsid w:val="004F2E6B"/>
    <w:rsid w:val="004F3D87"/>
    <w:rsid w:val="004F3FC7"/>
    <w:rsid w:val="004F4BB7"/>
    <w:rsid w:val="004F4D43"/>
    <w:rsid w:val="004F533F"/>
    <w:rsid w:val="004F5855"/>
    <w:rsid w:val="004F5912"/>
    <w:rsid w:val="004F636C"/>
    <w:rsid w:val="004F6620"/>
    <w:rsid w:val="004F669F"/>
    <w:rsid w:val="004F714A"/>
    <w:rsid w:val="004F7267"/>
    <w:rsid w:val="004F728F"/>
    <w:rsid w:val="004F7DE9"/>
    <w:rsid w:val="004F7EFA"/>
    <w:rsid w:val="0050049A"/>
    <w:rsid w:val="00500A1F"/>
    <w:rsid w:val="00500E97"/>
    <w:rsid w:val="005017F0"/>
    <w:rsid w:val="00501E56"/>
    <w:rsid w:val="00501F90"/>
    <w:rsid w:val="00502575"/>
    <w:rsid w:val="0050269F"/>
    <w:rsid w:val="005027B9"/>
    <w:rsid w:val="00502ACE"/>
    <w:rsid w:val="005030CC"/>
    <w:rsid w:val="0050388C"/>
    <w:rsid w:val="0050428E"/>
    <w:rsid w:val="00504412"/>
    <w:rsid w:val="005048B6"/>
    <w:rsid w:val="00506084"/>
    <w:rsid w:val="005061DA"/>
    <w:rsid w:val="00506851"/>
    <w:rsid w:val="00506D4C"/>
    <w:rsid w:val="00506E62"/>
    <w:rsid w:val="00507446"/>
    <w:rsid w:val="005105E3"/>
    <w:rsid w:val="0051117C"/>
    <w:rsid w:val="00511CF0"/>
    <w:rsid w:val="005123E9"/>
    <w:rsid w:val="00513270"/>
    <w:rsid w:val="005136A4"/>
    <w:rsid w:val="00513AC3"/>
    <w:rsid w:val="00513BA3"/>
    <w:rsid w:val="00513CE4"/>
    <w:rsid w:val="0051424C"/>
    <w:rsid w:val="00514406"/>
    <w:rsid w:val="005157EA"/>
    <w:rsid w:val="00516844"/>
    <w:rsid w:val="00516A53"/>
    <w:rsid w:val="00517BBA"/>
    <w:rsid w:val="0052081C"/>
    <w:rsid w:val="005208F1"/>
    <w:rsid w:val="00520B30"/>
    <w:rsid w:val="00520F03"/>
    <w:rsid w:val="00521573"/>
    <w:rsid w:val="00521E0F"/>
    <w:rsid w:val="00522C31"/>
    <w:rsid w:val="00522FED"/>
    <w:rsid w:val="00523131"/>
    <w:rsid w:val="00524327"/>
    <w:rsid w:val="00525C69"/>
    <w:rsid w:val="00525CCE"/>
    <w:rsid w:val="005263AA"/>
    <w:rsid w:val="0052646C"/>
    <w:rsid w:val="0052685F"/>
    <w:rsid w:val="00526B17"/>
    <w:rsid w:val="00526C84"/>
    <w:rsid w:val="00526CF0"/>
    <w:rsid w:val="00526F2A"/>
    <w:rsid w:val="0052706B"/>
    <w:rsid w:val="00527757"/>
    <w:rsid w:val="005278F2"/>
    <w:rsid w:val="005300B2"/>
    <w:rsid w:val="005302D3"/>
    <w:rsid w:val="005307DB"/>
    <w:rsid w:val="00530A54"/>
    <w:rsid w:val="00530AF6"/>
    <w:rsid w:val="00530F1C"/>
    <w:rsid w:val="00530FFA"/>
    <w:rsid w:val="0053104F"/>
    <w:rsid w:val="005313E4"/>
    <w:rsid w:val="00531661"/>
    <w:rsid w:val="00531B07"/>
    <w:rsid w:val="00532AB2"/>
    <w:rsid w:val="00533369"/>
    <w:rsid w:val="0053384D"/>
    <w:rsid w:val="00534039"/>
    <w:rsid w:val="00534300"/>
    <w:rsid w:val="005346F6"/>
    <w:rsid w:val="0053475B"/>
    <w:rsid w:val="005353B5"/>
    <w:rsid w:val="005369B0"/>
    <w:rsid w:val="00536B76"/>
    <w:rsid w:val="00536C23"/>
    <w:rsid w:val="00536C5C"/>
    <w:rsid w:val="00536EC0"/>
    <w:rsid w:val="00537D85"/>
    <w:rsid w:val="00537F8B"/>
    <w:rsid w:val="00540077"/>
    <w:rsid w:val="005402E8"/>
    <w:rsid w:val="0054041E"/>
    <w:rsid w:val="0054063F"/>
    <w:rsid w:val="0054092A"/>
    <w:rsid w:val="00540A7B"/>
    <w:rsid w:val="005417E8"/>
    <w:rsid w:val="00543A92"/>
    <w:rsid w:val="005440AF"/>
    <w:rsid w:val="00544731"/>
    <w:rsid w:val="00544D8F"/>
    <w:rsid w:val="00544D91"/>
    <w:rsid w:val="00545063"/>
    <w:rsid w:val="005451C8"/>
    <w:rsid w:val="0054573A"/>
    <w:rsid w:val="00546252"/>
    <w:rsid w:val="0054662E"/>
    <w:rsid w:val="005467B0"/>
    <w:rsid w:val="00546ADB"/>
    <w:rsid w:val="00546E69"/>
    <w:rsid w:val="00546FDD"/>
    <w:rsid w:val="005476D4"/>
    <w:rsid w:val="00550CCF"/>
    <w:rsid w:val="0055102C"/>
    <w:rsid w:val="00551091"/>
    <w:rsid w:val="00551636"/>
    <w:rsid w:val="00551859"/>
    <w:rsid w:val="00551BA9"/>
    <w:rsid w:val="005531CB"/>
    <w:rsid w:val="005539AE"/>
    <w:rsid w:val="0055478F"/>
    <w:rsid w:val="005549A7"/>
    <w:rsid w:val="0055535F"/>
    <w:rsid w:val="00555566"/>
    <w:rsid w:val="005559F5"/>
    <w:rsid w:val="00555B26"/>
    <w:rsid w:val="00556262"/>
    <w:rsid w:val="00556541"/>
    <w:rsid w:val="005568C8"/>
    <w:rsid w:val="00556E06"/>
    <w:rsid w:val="00557829"/>
    <w:rsid w:val="00557CF5"/>
    <w:rsid w:val="00557ECD"/>
    <w:rsid w:val="00560AA6"/>
    <w:rsid w:val="0056161F"/>
    <w:rsid w:val="00561A7E"/>
    <w:rsid w:val="00561B7D"/>
    <w:rsid w:val="00561DC1"/>
    <w:rsid w:val="00561F50"/>
    <w:rsid w:val="00562841"/>
    <w:rsid w:val="00562A36"/>
    <w:rsid w:val="005633EA"/>
    <w:rsid w:val="00563EDF"/>
    <w:rsid w:val="00564E2E"/>
    <w:rsid w:val="00565DA1"/>
    <w:rsid w:val="00566431"/>
    <w:rsid w:val="00567EE5"/>
    <w:rsid w:val="00570472"/>
    <w:rsid w:val="0057077F"/>
    <w:rsid w:val="00570C18"/>
    <w:rsid w:val="00570D12"/>
    <w:rsid w:val="00570F7C"/>
    <w:rsid w:val="0057147E"/>
    <w:rsid w:val="00572593"/>
    <w:rsid w:val="00572D9F"/>
    <w:rsid w:val="005730F7"/>
    <w:rsid w:val="005737A0"/>
    <w:rsid w:val="00573A98"/>
    <w:rsid w:val="00573BAC"/>
    <w:rsid w:val="00573D33"/>
    <w:rsid w:val="00573F5F"/>
    <w:rsid w:val="00574030"/>
    <w:rsid w:val="005742ED"/>
    <w:rsid w:val="005743D6"/>
    <w:rsid w:val="00574430"/>
    <w:rsid w:val="005746CF"/>
    <w:rsid w:val="00574C2D"/>
    <w:rsid w:val="0057535F"/>
    <w:rsid w:val="005754B9"/>
    <w:rsid w:val="0057569C"/>
    <w:rsid w:val="00575C95"/>
    <w:rsid w:val="00575E4A"/>
    <w:rsid w:val="0057625E"/>
    <w:rsid w:val="005763F2"/>
    <w:rsid w:val="005770EC"/>
    <w:rsid w:val="0057797E"/>
    <w:rsid w:val="00577F0E"/>
    <w:rsid w:val="0058022E"/>
    <w:rsid w:val="005804DE"/>
    <w:rsid w:val="005807F2"/>
    <w:rsid w:val="00580DD9"/>
    <w:rsid w:val="0058107F"/>
    <w:rsid w:val="00581261"/>
    <w:rsid w:val="00581889"/>
    <w:rsid w:val="00581AC7"/>
    <w:rsid w:val="005820B2"/>
    <w:rsid w:val="00583101"/>
    <w:rsid w:val="00583B43"/>
    <w:rsid w:val="00583B49"/>
    <w:rsid w:val="0058413B"/>
    <w:rsid w:val="00584487"/>
    <w:rsid w:val="00585AE8"/>
    <w:rsid w:val="00585C3E"/>
    <w:rsid w:val="0058606B"/>
    <w:rsid w:val="00586286"/>
    <w:rsid w:val="00586330"/>
    <w:rsid w:val="005865E5"/>
    <w:rsid w:val="0058696D"/>
    <w:rsid w:val="00586C23"/>
    <w:rsid w:val="00587043"/>
    <w:rsid w:val="00587DBA"/>
    <w:rsid w:val="005900A4"/>
    <w:rsid w:val="0059023C"/>
    <w:rsid w:val="005903F9"/>
    <w:rsid w:val="0059116F"/>
    <w:rsid w:val="005914AC"/>
    <w:rsid w:val="00591807"/>
    <w:rsid w:val="005918EB"/>
    <w:rsid w:val="00594455"/>
    <w:rsid w:val="0059540F"/>
    <w:rsid w:val="00596AC1"/>
    <w:rsid w:val="00596D3F"/>
    <w:rsid w:val="00596E60"/>
    <w:rsid w:val="0059710B"/>
    <w:rsid w:val="00597259"/>
    <w:rsid w:val="005A003B"/>
    <w:rsid w:val="005A03DC"/>
    <w:rsid w:val="005A043A"/>
    <w:rsid w:val="005A1194"/>
    <w:rsid w:val="005A127A"/>
    <w:rsid w:val="005A1407"/>
    <w:rsid w:val="005A14A2"/>
    <w:rsid w:val="005A2BD1"/>
    <w:rsid w:val="005A2D01"/>
    <w:rsid w:val="005A30D3"/>
    <w:rsid w:val="005A37B5"/>
    <w:rsid w:val="005A3B03"/>
    <w:rsid w:val="005A3BF6"/>
    <w:rsid w:val="005A4A44"/>
    <w:rsid w:val="005A51EF"/>
    <w:rsid w:val="005A6AD0"/>
    <w:rsid w:val="005A6C02"/>
    <w:rsid w:val="005A728F"/>
    <w:rsid w:val="005A7494"/>
    <w:rsid w:val="005A777D"/>
    <w:rsid w:val="005B0260"/>
    <w:rsid w:val="005B0673"/>
    <w:rsid w:val="005B0837"/>
    <w:rsid w:val="005B0BF2"/>
    <w:rsid w:val="005B0D69"/>
    <w:rsid w:val="005B205C"/>
    <w:rsid w:val="005B21B8"/>
    <w:rsid w:val="005B2517"/>
    <w:rsid w:val="005B25E2"/>
    <w:rsid w:val="005B33D1"/>
    <w:rsid w:val="005B3C85"/>
    <w:rsid w:val="005B3EEF"/>
    <w:rsid w:val="005B3F5A"/>
    <w:rsid w:val="005B454D"/>
    <w:rsid w:val="005B461F"/>
    <w:rsid w:val="005B4BA4"/>
    <w:rsid w:val="005B62CE"/>
    <w:rsid w:val="005B6B91"/>
    <w:rsid w:val="005B757E"/>
    <w:rsid w:val="005B7D9B"/>
    <w:rsid w:val="005C0012"/>
    <w:rsid w:val="005C02C6"/>
    <w:rsid w:val="005C0A64"/>
    <w:rsid w:val="005C0FF4"/>
    <w:rsid w:val="005C1422"/>
    <w:rsid w:val="005C175A"/>
    <w:rsid w:val="005C2726"/>
    <w:rsid w:val="005C3618"/>
    <w:rsid w:val="005C3863"/>
    <w:rsid w:val="005C3A8A"/>
    <w:rsid w:val="005C3EB7"/>
    <w:rsid w:val="005C407C"/>
    <w:rsid w:val="005C4788"/>
    <w:rsid w:val="005C4939"/>
    <w:rsid w:val="005C517C"/>
    <w:rsid w:val="005C530D"/>
    <w:rsid w:val="005C5CCF"/>
    <w:rsid w:val="005C5D34"/>
    <w:rsid w:val="005C60D3"/>
    <w:rsid w:val="005C6C2B"/>
    <w:rsid w:val="005C73C8"/>
    <w:rsid w:val="005C7C8C"/>
    <w:rsid w:val="005D012E"/>
    <w:rsid w:val="005D0707"/>
    <w:rsid w:val="005D0B36"/>
    <w:rsid w:val="005D0F49"/>
    <w:rsid w:val="005D1701"/>
    <w:rsid w:val="005D1AD5"/>
    <w:rsid w:val="005D1B96"/>
    <w:rsid w:val="005D2586"/>
    <w:rsid w:val="005D26D8"/>
    <w:rsid w:val="005D28CF"/>
    <w:rsid w:val="005D2A0A"/>
    <w:rsid w:val="005D2B69"/>
    <w:rsid w:val="005D2B97"/>
    <w:rsid w:val="005D3358"/>
    <w:rsid w:val="005D3D29"/>
    <w:rsid w:val="005D3D4D"/>
    <w:rsid w:val="005D3FEB"/>
    <w:rsid w:val="005D4154"/>
    <w:rsid w:val="005D473F"/>
    <w:rsid w:val="005D4826"/>
    <w:rsid w:val="005D484C"/>
    <w:rsid w:val="005D4A39"/>
    <w:rsid w:val="005D4BDA"/>
    <w:rsid w:val="005D57AA"/>
    <w:rsid w:val="005D638C"/>
    <w:rsid w:val="005D6710"/>
    <w:rsid w:val="005D675A"/>
    <w:rsid w:val="005D69C1"/>
    <w:rsid w:val="005D6CD6"/>
    <w:rsid w:val="005D6F10"/>
    <w:rsid w:val="005D6F48"/>
    <w:rsid w:val="005D6F83"/>
    <w:rsid w:val="005D72D6"/>
    <w:rsid w:val="005D7405"/>
    <w:rsid w:val="005D7487"/>
    <w:rsid w:val="005D7CA7"/>
    <w:rsid w:val="005E04E4"/>
    <w:rsid w:val="005E1355"/>
    <w:rsid w:val="005E138D"/>
    <w:rsid w:val="005E151D"/>
    <w:rsid w:val="005E1806"/>
    <w:rsid w:val="005E1FAD"/>
    <w:rsid w:val="005E2557"/>
    <w:rsid w:val="005E2FF8"/>
    <w:rsid w:val="005E3E61"/>
    <w:rsid w:val="005E3F4A"/>
    <w:rsid w:val="005E4A6B"/>
    <w:rsid w:val="005E4B9D"/>
    <w:rsid w:val="005E544C"/>
    <w:rsid w:val="005E54C3"/>
    <w:rsid w:val="005E584C"/>
    <w:rsid w:val="005E5A93"/>
    <w:rsid w:val="005E5B33"/>
    <w:rsid w:val="005E5EE1"/>
    <w:rsid w:val="005E6E57"/>
    <w:rsid w:val="005E6EA6"/>
    <w:rsid w:val="005E6F3D"/>
    <w:rsid w:val="005E7FE5"/>
    <w:rsid w:val="005F065A"/>
    <w:rsid w:val="005F1614"/>
    <w:rsid w:val="005F169D"/>
    <w:rsid w:val="005F170E"/>
    <w:rsid w:val="005F1A95"/>
    <w:rsid w:val="005F1F10"/>
    <w:rsid w:val="005F24AE"/>
    <w:rsid w:val="005F2B64"/>
    <w:rsid w:val="005F2D8E"/>
    <w:rsid w:val="005F3618"/>
    <w:rsid w:val="005F371C"/>
    <w:rsid w:val="005F3D6D"/>
    <w:rsid w:val="005F44AF"/>
    <w:rsid w:val="005F475C"/>
    <w:rsid w:val="005F47FE"/>
    <w:rsid w:val="005F48E4"/>
    <w:rsid w:val="005F4E9E"/>
    <w:rsid w:val="005F5216"/>
    <w:rsid w:val="005F5575"/>
    <w:rsid w:val="005F5C89"/>
    <w:rsid w:val="005F5E7D"/>
    <w:rsid w:val="005F5EEC"/>
    <w:rsid w:val="005F604D"/>
    <w:rsid w:val="005F6395"/>
    <w:rsid w:val="005F6FE6"/>
    <w:rsid w:val="005F7769"/>
    <w:rsid w:val="005F78FF"/>
    <w:rsid w:val="005F7B78"/>
    <w:rsid w:val="00600189"/>
    <w:rsid w:val="00600219"/>
    <w:rsid w:val="0060037B"/>
    <w:rsid w:val="006006D4"/>
    <w:rsid w:val="00600BB5"/>
    <w:rsid w:val="00602A9B"/>
    <w:rsid w:val="0060368E"/>
    <w:rsid w:val="00603AD3"/>
    <w:rsid w:val="00603D71"/>
    <w:rsid w:val="006043D8"/>
    <w:rsid w:val="00604460"/>
    <w:rsid w:val="00604B6B"/>
    <w:rsid w:val="006056D4"/>
    <w:rsid w:val="00605C08"/>
    <w:rsid w:val="00606488"/>
    <w:rsid w:val="00606859"/>
    <w:rsid w:val="0060699D"/>
    <w:rsid w:val="00606EE0"/>
    <w:rsid w:val="00607084"/>
    <w:rsid w:val="006074AD"/>
    <w:rsid w:val="00607700"/>
    <w:rsid w:val="006077CD"/>
    <w:rsid w:val="00607926"/>
    <w:rsid w:val="00610647"/>
    <w:rsid w:val="00610EC6"/>
    <w:rsid w:val="00611208"/>
    <w:rsid w:val="00611374"/>
    <w:rsid w:val="0061207D"/>
    <w:rsid w:val="006121B0"/>
    <w:rsid w:val="0061326A"/>
    <w:rsid w:val="006132EE"/>
    <w:rsid w:val="006132F8"/>
    <w:rsid w:val="00613466"/>
    <w:rsid w:val="00613C49"/>
    <w:rsid w:val="00614FFD"/>
    <w:rsid w:val="00615811"/>
    <w:rsid w:val="00615D86"/>
    <w:rsid w:val="00616377"/>
    <w:rsid w:val="00616668"/>
    <w:rsid w:val="006167F3"/>
    <w:rsid w:val="00616F4F"/>
    <w:rsid w:val="006177D2"/>
    <w:rsid w:val="00617D65"/>
    <w:rsid w:val="0062064C"/>
    <w:rsid w:val="006213D1"/>
    <w:rsid w:val="0062194A"/>
    <w:rsid w:val="0062196B"/>
    <w:rsid w:val="00622E87"/>
    <w:rsid w:val="006231AF"/>
    <w:rsid w:val="00623783"/>
    <w:rsid w:val="006238E9"/>
    <w:rsid w:val="00623A05"/>
    <w:rsid w:val="00623ABA"/>
    <w:rsid w:val="00624780"/>
    <w:rsid w:val="006256FD"/>
    <w:rsid w:val="00625EB1"/>
    <w:rsid w:val="00625F83"/>
    <w:rsid w:val="00625F8D"/>
    <w:rsid w:val="006262BA"/>
    <w:rsid w:val="00626ABE"/>
    <w:rsid w:val="00626E6C"/>
    <w:rsid w:val="00627593"/>
    <w:rsid w:val="006304B5"/>
    <w:rsid w:val="00631063"/>
    <w:rsid w:val="006316D6"/>
    <w:rsid w:val="00631981"/>
    <w:rsid w:val="006324FD"/>
    <w:rsid w:val="00632603"/>
    <w:rsid w:val="00632C1C"/>
    <w:rsid w:val="006331F5"/>
    <w:rsid w:val="006335D5"/>
    <w:rsid w:val="00633CA7"/>
    <w:rsid w:val="006343A8"/>
    <w:rsid w:val="006344A5"/>
    <w:rsid w:val="00634DFF"/>
    <w:rsid w:val="006350AB"/>
    <w:rsid w:val="00635E1F"/>
    <w:rsid w:val="00636008"/>
    <w:rsid w:val="00636941"/>
    <w:rsid w:val="00637146"/>
    <w:rsid w:val="00637390"/>
    <w:rsid w:val="006374FF"/>
    <w:rsid w:val="00637BF8"/>
    <w:rsid w:val="00640013"/>
    <w:rsid w:val="006414D6"/>
    <w:rsid w:val="0064160B"/>
    <w:rsid w:val="006426C4"/>
    <w:rsid w:val="00643DA0"/>
    <w:rsid w:val="00643E71"/>
    <w:rsid w:val="006443F9"/>
    <w:rsid w:val="00644671"/>
    <w:rsid w:val="006446FC"/>
    <w:rsid w:val="00644821"/>
    <w:rsid w:val="00644B5E"/>
    <w:rsid w:val="00644EBF"/>
    <w:rsid w:val="00645887"/>
    <w:rsid w:val="00645AEB"/>
    <w:rsid w:val="00645C50"/>
    <w:rsid w:val="00645CC6"/>
    <w:rsid w:val="00647038"/>
    <w:rsid w:val="006470C4"/>
    <w:rsid w:val="006479C5"/>
    <w:rsid w:val="00647B69"/>
    <w:rsid w:val="006501C2"/>
    <w:rsid w:val="00650DCC"/>
    <w:rsid w:val="006515AD"/>
    <w:rsid w:val="00651655"/>
    <w:rsid w:val="00651F73"/>
    <w:rsid w:val="0065244E"/>
    <w:rsid w:val="00652AD9"/>
    <w:rsid w:val="006530AA"/>
    <w:rsid w:val="006530F3"/>
    <w:rsid w:val="00653667"/>
    <w:rsid w:val="00654671"/>
    <w:rsid w:val="006549EA"/>
    <w:rsid w:val="006554D9"/>
    <w:rsid w:val="00655CD5"/>
    <w:rsid w:val="00656510"/>
    <w:rsid w:val="00656BE2"/>
    <w:rsid w:val="00656BFB"/>
    <w:rsid w:val="006572A7"/>
    <w:rsid w:val="00657623"/>
    <w:rsid w:val="00660B4C"/>
    <w:rsid w:val="00661974"/>
    <w:rsid w:val="00662E7F"/>
    <w:rsid w:val="00663A4C"/>
    <w:rsid w:val="00663A7B"/>
    <w:rsid w:val="00663B2F"/>
    <w:rsid w:val="0066415B"/>
    <w:rsid w:val="00664CAA"/>
    <w:rsid w:val="00664F25"/>
    <w:rsid w:val="00666511"/>
    <w:rsid w:val="0066713D"/>
    <w:rsid w:val="00667258"/>
    <w:rsid w:val="00667A9F"/>
    <w:rsid w:val="0067017D"/>
    <w:rsid w:val="006709DC"/>
    <w:rsid w:val="00670F44"/>
    <w:rsid w:val="00670F77"/>
    <w:rsid w:val="00671297"/>
    <w:rsid w:val="0067131B"/>
    <w:rsid w:val="00671F3A"/>
    <w:rsid w:val="0067295C"/>
    <w:rsid w:val="00673067"/>
    <w:rsid w:val="00673085"/>
    <w:rsid w:val="00673241"/>
    <w:rsid w:val="00673ADD"/>
    <w:rsid w:val="00673F28"/>
    <w:rsid w:val="006741AA"/>
    <w:rsid w:val="00674FEF"/>
    <w:rsid w:val="00675143"/>
    <w:rsid w:val="006754B9"/>
    <w:rsid w:val="00676171"/>
    <w:rsid w:val="00676323"/>
    <w:rsid w:val="00676FD9"/>
    <w:rsid w:val="00677145"/>
    <w:rsid w:val="00677353"/>
    <w:rsid w:val="006777B9"/>
    <w:rsid w:val="006803D9"/>
    <w:rsid w:val="006808E3"/>
    <w:rsid w:val="006809FC"/>
    <w:rsid w:val="00680ED2"/>
    <w:rsid w:val="00681252"/>
    <w:rsid w:val="006813C3"/>
    <w:rsid w:val="006814E7"/>
    <w:rsid w:val="0068347A"/>
    <w:rsid w:val="006834A5"/>
    <w:rsid w:val="00684097"/>
    <w:rsid w:val="00684180"/>
    <w:rsid w:val="006845C6"/>
    <w:rsid w:val="00684706"/>
    <w:rsid w:val="00685596"/>
    <w:rsid w:val="006863BD"/>
    <w:rsid w:val="00686547"/>
    <w:rsid w:val="00686D6A"/>
    <w:rsid w:val="00686F73"/>
    <w:rsid w:val="00687B88"/>
    <w:rsid w:val="00687F53"/>
    <w:rsid w:val="00687F88"/>
    <w:rsid w:val="0069000B"/>
    <w:rsid w:val="0069009B"/>
    <w:rsid w:val="006904E2"/>
    <w:rsid w:val="00690829"/>
    <w:rsid w:val="00690AF1"/>
    <w:rsid w:val="00691C08"/>
    <w:rsid w:val="00691C9A"/>
    <w:rsid w:val="0069210E"/>
    <w:rsid w:val="00692689"/>
    <w:rsid w:val="00692787"/>
    <w:rsid w:val="00692CDF"/>
    <w:rsid w:val="00692D87"/>
    <w:rsid w:val="006932B3"/>
    <w:rsid w:val="0069369E"/>
    <w:rsid w:val="00693A58"/>
    <w:rsid w:val="00694204"/>
    <w:rsid w:val="00694680"/>
    <w:rsid w:val="00694F86"/>
    <w:rsid w:val="0069520A"/>
    <w:rsid w:val="0069570B"/>
    <w:rsid w:val="0069577F"/>
    <w:rsid w:val="006957FB"/>
    <w:rsid w:val="00695AD2"/>
    <w:rsid w:val="006961DE"/>
    <w:rsid w:val="0069632C"/>
    <w:rsid w:val="00696A8E"/>
    <w:rsid w:val="00696B43"/>
    <w:rsid w:val="00697026"/>
    <w:rsid w:val="00697503"/>
    <w:rsid w:val="006A020E"/>
    <w:rsid w:val="006A0A7C"/>
    <w:rsid w:val="006A0AC2"/>
    <w:rsid w:val="006A0E2F"/>
    <w:rsid w:val="006A17B6"/>
    <w:rsid w:val="006A17E0"/>
    <w:rsid w:val="006A18BE"/>
    <w:rsid w:val="006A1E6E"/>
    <w:rsid w:val="006A2A5E"/>
    <w:rsid w:val="006A2B96"/>
    <w:rsid w:val="006A31DD"/>
    <w:rsid w:val="006A324F"/>
    <w:rsid w:val="006A36E9"/>
    <w:rsid w:val="006A45AC"/>
    <w:rsid w:val="006A45AE"/>
    <w:rsid w:val="006A5488"/>
    <w:rsid w:val="006A6145"/>
    <w:rsid w:val="006A627B"/>
    <w:rsid w:val="006A6A09"/>
    <w:rsid w:val="006A6D9D"/>
    <w:rsid w:val="006A71BF"/>
    <w:rsid w:val="006A7CAC"/>
    <w:rsid w:val="006B0AB3"/>
    <w:rsid w:val="006B0B66"/>
    <w:rsid w:val="006B198D"/>
    <w:rsid w:val="006B1A5C"/>
    <w:rsid w:val="006B1B89"/>
    <w:rsid w:val="006B1D86"/>
    <w:rsid w:val="006B33B2"/>
    <w:rsid w:val="006B34A2"/>
    <w:rsid w:val="006B3868"/>
    <w:rsid w:val="006B393A"/>
    <w:rsid w:val="006B3B73"/>
    <w:rsid w:val="006B4023"/>
    <w:rsid w:val="006B40C8"/>
    <w:rsid w:val="006B48E5"/>
    <w:rsid w:val="006B50BE"/>
    <w:rsid w:val="006B5120"/>
    <w:rsid w:val="006B5E41"/>
    <w:rsid w:val="006B5EB7"/>
    <w:rsid w:val="006B745E"/>
    <w:rsid w:val="006B75A2"/>
    <w:rsid w:val="006B783E"/>
    <w:rsid w:val="006B798F"/>
    <w:rsid w:val="006B7B2E"/>
    <w:rsid w:val="006B7E5B"/>
    <w:rsid w:val="006C005F"/>
    <w:rsid w:val="006C013E"/>
    <w:rsid w:val="006C08AC"/>
    <w:rsid w:val="006C11FB"/>
    <w:rsid w:val="006C1872"/>
    <w:rsid w:val="006C1B29"/>
    <w:rsid w:val="006C1C67"/>
    <w:rsid w:val="006C1E74"/>
    <w:rsid w:val="006C289E"/>
    <w:rsid w:val="006C3842"/>
    <w:rsid w:val="006C3A71"/>
    <w:rsid w:val="006C3E27"/>
    <w:rsid w:val="006C4959"/>
    <w:rsid w:val="006C4C60"/>
    <w:rsid w:val="006C501F"/>
    <w:rsid w:val="006C5C48"/>
    <w:rsid w:val="006C5D9D"/>
    <w:rsid w:val="006C67F3"/>
    <w:rsid w:val="006C721F"/>
    <w:rsid w:val="006C7B6F"/>
    <w:rsid w:val="006C7F8A"/>
    <w:rsid w:val="006D01E9"/>
    <w:rsid w:val="006D064C"/>
    <w:rsid w:val="006D097B"/>
    <w:rsid w:val="006D161F"/>
    <w:rsid w:val="006D2814"/>
    <w:rsid w:val="006D28B0"/>
    <w:rsid w:val="006D2BF0"/>
    <w:rsid w:val="006D3FBA"/>
    <w:rsid w:val="006D4706"/>
    <w:rsid w:val="006D47CE"/>
    <w:rsid w:val="006D585B"/>
    <w:rsid w:val="006D5E56"/>
    <w:rsid w:val="006D6167"/>
    <w:rsid w:val="006D625C"/>
    <w:rsid w:val="006D6A68"/>
    <w:rsid w:val="006D7F57"/>
    <w:rsid w:val="006E0142"/>
    <w:rsid w:val="006E01B0"/>
    <w:rsid w:val="006E0951"/>
    <w:rsid w:val="006E0C2D"/>
    <w:rsid w:val="006E1AC4"/>
    <w:rsid w:val="006E1D43"/>
    <w:rsid w:val="006E1E17"/>
    <w:rsid w:val="006E2011"/>
    <w:rsid w:val="006E21CB"/>
    <w:rsid w:val="006E2A0E"/>
    <w:rsid w:val="006E2B5A"/>
    <w:rsid w:val="006E2B96"/>
    <w:rsid w:val="006E3060"/>
    <w:rsid w:val="006E3073"/>
    <w:rsid w:val="006E32B0"/>
    <w:rsid w:val="006E3458"/>
    <w:rsid w:val="006E38F3"/>
    <w:rsid w:val="006E39FE"/>
    <w:rsid w:val="006E42A3"/>
    <w:rsid w:val="006E446F"/>
    <w:rsid w:val="006E4A73"/>
    <w:rsid w:val="006E4BF2"/>
    <w:rsid w:val="006E53F4"/>
    <w:rsid w:val="006E5BB5"/>
    <w:rsid w:val="006E6020"/>
    <w:rsid w:val="006E664E"/>
    <w:rsid w:val="006E670D"/>
    <w:rsid w:val="006E7222"/>
    <w:rsid w:val="006E7FE0"/>
    <w:rsid w:val="006F0995"/>
    <w:rsid w:val="006F0B3B"/>
    <w:rsid w:val="006F0BFC"/>
    <w:rsid w:val="006F1197"/>
    <w:rsid w:val="006F17B4"/>
    <w:rsid w:val="006F2238"/>
    <w:rsid w:val="006F358B"/>
    <w:rsid w:val="006F47AF"/>
    <w:rsid w:val="006F5844"/>
    <w:rsid w:val="006F5B36"/>
    <w:rsid w:val="006F60D2"/>
    <w:rsid w:val="006F636A"/>
    <w:rsid w:val="006F754F"/>
    <w:rsid w:val="007005AD"/>
    <w:rsid w:val="007005DD"/>
    <w:rsid w:val="007009DE"/>
    <w:rsid w:val="00700D1C"/>
    <w:rsid w:val="00700E8C"/>
    <w:rsid w:val="00700FDD"/>
    <w:rsid w:val="00701300"/>
    <w:rsid w:val="007018A4"/>
    <w:rsid w:val="00701A69"/>
    <w:rsid w:val="00701CD7"/>
    <w:rsid w:val="007027D7"/>
    <w:rsid w:val="007027FE"/>
    <w:rsid w:val="007032E6"/>
    <w:rsid w:val="00703564"/>
    <w:rsid w:val="007036E4"/>
    <w:rsid w:val="007038A9"/>
    <w:rsid w:val="00704606"/>
    <w:rsid w:val="0070462C"/>
    <w:rsid w:val="00704A3C"/>
    <w:rsid w:val="00704B7D"/>
    <w:rsid w:val="00704DE7"/>
    <w:rsid w:val="00705559"/>
    <w:rsid w:val="00705855"/>
    <w:rsid w:val="00705BB0"/>
    <w:rsid w:val="00705CF3"/>
    <w:rsid w:val="00706F06"/>
    <w:rsid w:val="0070772C"/>
    <w:rsid w:val="00707732"/>
    <w:rsid w:val="007077FE"/>
    <w:rsid w:val="00707CF1"/>
    <w:rsid w:val="007104E6"/>
    <w:rsid w:val="00710E88"/>
    <w:rsid w:val="00711DBC"/>
    <w:rsid w:val="0071227E"/>
    <w:rsid w:val="00712A15"/>
    <w:rsid w:val="00712B79"/>
    <w:rsid w:val="00712C82"/>
    <w:rsid w:val="00712D1C"/>
    <w:rsid w:val="00713337"/>
    <w:rsid w:val="007135A3"/>
    <w:rsid w:val="007140EA"/>
    <w:rsid w:val="007146A9"/>
    <w:rsid w:val="00714833"/>
    <w:rsid w:val="00715521"/>
    <w:rsid w:val="00715BAC"/>
    <w:rsid w:val="00715CE3"/>
    <w:rsid w:val="00715EE1"/>
    <w:rsid w:val="00716260"/>
    <w:rsid w:val="007162A0"/>
    <w:rsid w:val="0071640E"/>
    <w:rsid w:val="00716765"/>
    <w:rsid w:val="007169E2"/>
    <w:rsid w:val="00716A97"/>
    <w:rsid w:val="00716C22"/>
    <w:rsid w:val="00716EBB"/>
    <w:rsid w:val="00716F92"/>
    <w:rsid w:val="007173A6"/>
    <w:rsid w:val="007203CE"/>
    <w:rsid w:val="0072058D"/>
    <w:rsid w:val="0072087E"/>
    <w:rsid w:val="0072132F"/>
    <w:rsid w:val="00721577"/>
    <w:rsid w:val="00721CB4"/>
    <w:rsid w:val="0072258E"/>
    <w:rsid w:val="0072287B"/>
    <w:rsid w:val="00722A4B"/>
    <w:rsid w:val="00723038"/>
    <w:rsid w:val="0072366C"/>
    <w:rsid w:val="00723798"/>
    <w:rsid w:val="00723BB9"/>
    <w:rsid w:val="00723BE7"/>
    <w:rsid w:val="0072426D"/>
    <w:rsid w:val="0072482A"/>
    <w:rsid w:val="00724A42"/>
    <w:rsid w:val="00724D22"/>
    <w:rsid w:val="0072517F"/>
    <w:rsid w:val="00725481"/>
    <w:rsid w:val="0072643B"/>
    <w:rsid w:val="007268CC"/>
    <w:rsid w:val="00726ABD"/>
    <w:rsid w:val="00727E19"/>
    <w:rsid w:val="00727EF9"/>
    <w:rsid w:val="00730031"/>
    <w:rsid w:val="00730435"/>
    <w:rsid w:val="007306B5"/>
    <w:rsid w:val="00730928"/>
    <w:rsid w:val="0073125A"/>
    <w:rsid w:val="00731C5A"/>
    <w:rsid w:val="0073215A"/>
    <w:rsid w:val="00733672"/>
    <w:rsid w:val="00733C60"/>
    <w:rsid w:val="00734642"/>
    <w:rsid w:val="00734A44"/>
    <w:rsid w:val="00734B8D"/>
    <w:rsid w:val="0073530D"/>
    <w:rsid w:val="00735D19"/>
    <w:rsid w:val="00735E64"/>
    <w:rsid w:val="0073600E"/>
    <w:rsid w:val="0073671F"/>
    <w:rsid w:val="007368D7"/>
    <w:rsid w:val="00736C4F"/>
    <w:rsid w:val="00737641"/>
    <w:rsid w:val="00737AC5"/>
    <w:rsid w:val="007400BC"/>
    <w:rsid w:val="0074065E"/>
    <w:rsid w:val="0074070E"/>
    <w:rsid w:val="00740824"/>
    <w:rsid w:val="00740CD0"/>
    <w:rsid w:val="0074122C"/>
    <w:rsid w:val="0074163E"/>
    <w:rsid w:val="00741686"/>
    <w:rsid w:val="00741FA5"/>
    <w:rsid w:val="00741FA6"/>
    <w:rsid w:val="007424C4"/>
    <w:rsid w:val="00743C34"/>
    <w:rsid w:val="00744342"/>
    <w:rsid w:val="00744A2D"/>
    <w:rsid w:val="00746477"/>
    <w:rsid w:val="00747233"/>
    <w:rsid w:val="007478BA"/>
    <w:rsid w:val="007501B4"/>
    <w:rsid w:val="00750577"/>
    <w:rsid w:val="007505AE"/>
    <w:rsid w:val="00750829"/>
    <w:rsid w:val="00750F13"/>
    <w:rsid w:val="007510E0"/>
    <w:rsid w:val="00751A3E"/>
    <w:rsid w:val="007526EC"/>
    <w:rsid w:val="007527C5"/>
    <w:rsid w:val="00752BB8"/>
    <w:rsid w:val="0075311B"/>
    <w:rsid w:val="00753496"/>
    <w:rsid w:val="0075374B"/>
    <w:rsid w:val="007538BD"/>
    <w:rsid w:val="00753FF9"/>
    <w:rsid w:val="0075438D"/>
    <w:rsid w:val="00754754"/>
    <w:rsid w:val="00754908"/>
    <w:rsid w:val="00754C4E"/>
    <w:rsid w:val="00754DD7"/>
    <w:rsid w:val="007565C0"/>
    <w:rsid w:val="0075683B"/>
    <w:rsid w:val="0075685B"/>
    <w:rsid w:val="00756B23"/>
    <w:rsid w:val="00756C19"/>
    <w:rsid w:val="00756E8C"/>
    <w:rsid w:val="0075702A"/>
    <w:rsid w:val="00757636"/>
    <w:rsid w:val="00757969"/>
    <w:rsid w:val="00757B39"/>
    <w:rsid w:val="007604D7"/>
    <w:rsid w:val="0076098F"/>
    <w:rsid w:val="007612E9"/>
    <w:rsid w:val="00761F08"/>
    <w:rsid w:val="00762B14"/>
    <w:rsid w:val="00762D64"/>
    <w:rsid w:val="007630D3"/>
    <w:rsid w:val="00763906"/>
    <w:rsid w:val="00763A8C"/>
    <w:rsid w:val="00764101"/>
    <w:rsid w:val="00764537"/>
    <w:rsid w:val="00764803"/>
    <w:rsid w:val="00764977"/>
    <w:rsid w:val="007650C5"/>
    <w:rsid w:val="00765230"/>
    <w:rsid w:val="00765793"/>
    <w:rsid w:val="00765F93"/>
    <w:rsid w:val="00766FC1"/>
    <w:rsid w:val="00767458"/>
    <w:rsid w:val="00767A18"/>
    <w:rsid w:val="0077038A"/>
    <w:rsid w:val="00770BE4"/>
    <w:rsid w:val="007712FA"/>
    <w:rsid w:val="00771825"/>
    <w:rsid w:val="0077195D"/>
    <w:rsid w:val="007720F0"/>
    <w:rsid w:val="0077219C"/>
    <w:rsid w:val="00772DAC"/>
    <w:rsid w:val="00772EE5"/>
    <w:rsid w:val="007733A6"/>
    <w:rsid w:val="0077374A"/>
    <w:rsid w:val="007743CE"/>
    <w:rsid w:val="00774B3E"/>
    <w:rsid w:val="007752E2"/>
    <w:rsid w:val="0077546E"/>
    <w:rsid w:val="007757FD"/>
    <w:rsid w:val="00775920"/>
    <w:rsid w:val="00775D0F"/>
    <w:rsid w:val="0077629C"/>
    <w:rsid w:val="00776561"/>
    <w:rsid w:val="0077697A"/>
    <w:rsid w:val="007770BD"/>
    <w:rsid w:val="007772BE"/>
    <w:rsid w:val="00777AD6"/>
    <w:rsid w:val="0078020E"/>
    <w:rsid w:val="0078048D"/>
    <w:rsid w:val="00780D46"/>
    <w:rsid w:val="00780ECF"/>
    <w:rsid w:val="00780FAA"/>
    <w:rsid w:val="00781F01"/>
    <w:rsid w:val="00782696"/>
    <w:rsid w:val="0078378A"/>
    <w:rsid w:val="00783B17"/>
    <w:rsid w:val="00783CC6"/>
    <w:rsid w:val="0078499D"/>
    <w:rsid w:val="00784B42"/>
    <w:rsid w:val="00784EF7"/>
    <w:rsid w:val="00784F24"/>
    <w:rsid w:val="007854F4"/>
    <w:rsid w:val="00785F04"/>
    <w:rsid w:val="00786250"/>
    <w:rsid w:val="00786627"/>
    <w:rsid w:val="007866E8"/>
    <w:rsid w:val="00786977"/>
    <w:rsid w:val="00786FCD"/>
    <w:rsid w:val="007873F0"/>
    <w:rsid w:val="00787704"/>
    <w:rsid w:val="0078780F"/>
    <w:rsid w:val="007879EF"/>
    <w:rsid w:val="00787A5D"/>
    <w:rsid w:val="00790D93"/>
    <w:rsid w:val="007918ED"/>
    <w:rsid w:val="00791A38"/>
    <w:rsid w:val="00792722"/>
    <w:rsid w:val="00792AB0"/>
    <w:rsid w:val="00792E26"/>
    <w:rsid w:val="007935CA"/>
    <w:rsid w:val="00793696"/>
    <w:rsid w:val="00794282"/>
    <w:rsid w:val="007945BC"/>
    <w:rsid w:val="00795190"/>
    <w:rsid w:val="0079555D"/>
    <w:rsid w:val="00795627"/>
    <w:rsid w:val="0079617E"/>
    <w:rsid w:val="00796B68"/>
    <w:rsid w:val="00796FCD"/>
    <w:rsid w:val="00797593"/>
    <w:rsid w:val="007979A7"/>
    <w:rsid w:val="007A0163"/>
    <w:rsid w:val="007A023B"/>
    <w:rsid w:val="007A0428"/>
    <w:rsid w:val="007A043A"/>
    <w:rsid w:val="007A0674"/>
    <w:rsid w:val="007A0C30"/>
    <w:rsid w:val="007A166A"/>
    <w:rsid w:val="007A1D10"/>
    <w:rsid w:val="007A21CD"/>
    <w:rsid w:val="007A2666"/>
    <w:rsid w:val="007A289F"/>
    <w:rsid w:val="007A3647"/>
    <w:rsid w:val="007A36DA"/>
    <w:rsid w:val="007A3DC0"/>
    <w:rsid w:val="007A449D"/>
    <w:rsid w:val="007A4CFB"/>
    <w:rsid w:val="007A5156"/>
    <w:rsid w:val="007A5912"/>
    <w:rsid w:val="007A5FF1"/>
    <w:rsid w:val="007A61A1"/>
    <w:rsid w:val="007A6AC4"/>
    <w:rsid w:val="007A7077"/>
    <w:rsid w:val="007A7115"/>
    <w:rsid w:val="007A76B7"/>
    <w:rsid w:val="007A7B98"/>
    <w:rsid w:val="007B0058"/>
    <w:rsid w:val="007B04B0"/>
    <w:rsid w:val="007B05AE"/>
    <w:rsid w:val="007B0859"/>
    <w:rsid w:val="007B0BE7"/>
    <w:rsid w:val="007B12D0"/>
    <w:rsid w:val="007B1D7E"/>
    <w:rsid w:val="007B288F"/>
    <w:rsid w:val="007B2F94"/>
    <w:rsid w:val="007B3043"/>
    <w:rsid w:val="007B311B"/>
    <w:rsid w:val="007B323C"/>
    <w:rsid w:val="007B3C5B"/>
    <w:rsid w:val="007B3D44"/>
    <w:rsid w:val="007B42F2"/>
    <w:rsid w:val="007B4407"/>
    <w:rsid w:val="007B5233"/>
    <w:rsid w:val="007B5CA9"/>
    <w:rsid w:val="007B63F9"/>
    <w:rsid w:val="007B65F0"/>
    <w:rsid w:val="007B738C"/>
    <w:rsid w:val="007B74B9"/>
    <w:rsid w:val="007B7569"/>
    <w:rsid w:val="007B79FF"/>
    <w:rsid w:val="007B7DD6"/>
    <w:rsid w:val="007B7E51"/>
    <w:rsid w:val="007C04E3"/>
    <w:rsid w:val="007C0EA8"/>
    <w:rsid w:val="007C0EC5"/>
    <w:rsid w:val="007C1A6B"/>
    <w:rsid w:val="007C251F"/>
    <w:rsid w:val="007C3428"/>
    <w:rsid w:val="007C34F6"/>
    <w:rsid w:val="007C3F86"/>
    <w:rsid w:val="007C42B0"/>
    <w:rsid w:val="007C42E4"/>
    <w:rsid w:val="007C45E1"/>
    <w:rsid w:val="007C4E10"/>
    <w:rsid w:val="007C5307"/>
    <w:rsid w:val="007C5876"/>
    <w:rsid w:val="007C61A0"/>
    <w:rsid w:val="007C67D6"/>
    <w:rsid w:val="007C6A99"/>
    <w:rsid w:val="007C7669"/>
    <w:rsid w:val="007C78CD"/>
    <w:rsid w:val="007C795D"/>
    <w:rsid w:val="007D035C"/>
    <w:rsid w:val="007D0A3B"/>
    <w:rsid w:val="007D0AC3"/>
    <w:rsid w:val="007D1202"/>
    <w:rsid w:val="007D15D2"/>
    <w:rsid w:val="007D1E81"/>
    <w:rsid w:val="007D23D3"/>
    <w:rsid w:val="007D2FEF"/>
    <w:rsid w:val="007D3382"/>
    <w:rsid w:val="007D33F0"/>
    <w:rsid w:val="007D3438"/>
    <w:rsid w:val="007D3ED2"/>
    <w:rsid w:val="007D414B"/>
    <w:rsid w:val="007D4165"/>
    <w:rsid w:val="007D48A9"/>
    <w:rsid w:val="007D5201"/>
    <w:rsid w:val="007D6001"/>
    <w:rsid w:val="007D74E5"/>
    <w:rsid w:val="007D7718"/>
    <w:rsid w:val="007D7EB5"/>
    <w:rsid w:val="007E079C"/>
    <w:rsid w:val="007E0B29"/>
    <w:rsid w:val="007E0FB2"/>
    <w:rsid w:val="007E1685"/>
    <w:rsid w:val="007E1976"/>
    <w:rsid w:val="007E1F0F"/>
    <w:rsid w:val="007E264F"/>
    <w:rsid w:val="007E2BA6"/>
    <w:rsid w:val="007E2CBC"/>
    <w:rsid w:val="007E2DDD"/>
    <w:rsid w:val="007E418B"/>
    <w:rsid w:val="007E471F"/>
    <w:rsid w:val="007E4916"/>
    <w:rsid w:val="007E53AD"/>
    <w:rsid w:val="007E56A2"/>
    <w:rsid w:val="007E59F0"/>
    <w:rsid w:val="007E5B4C"/>
    <w:rsid w:val="007E5D1C"/>
    <w:rsid w:val="007E5E1B"/>
    <w:rsid w:val="007E5EFB"/>
    <w:rsid w:val="007E5F38"/>
    <w:rsid w:val="007E76C5"/>
    <w:rsid w:val="007F00CF"/>
    <w:rsid w:val="007F0C69"/>
    <w:rsid w:val="007F11BA"/>
    <w:rsid w:val="007F15FE"/>
    <w:rsid w:val="007F16BA"/>
    <w:rsid w:val="007F1E84"/>
    <w:rsid w:val="007F2163"/>
    <w:rsid w:val="007F2545"/>
    <w:rsid w:val="007F2DDD"/>
    <w:rsid w:val="007F30EB"/>
    <w:rsid w:val="007F3193"/>
    <w:rsid w:val="007F349C"/>
    <w:rsid w:val="007F422B"/>
    <w:rsid w:val="007F4DFB"/>
    <w:rsid w:val="007F4FE9"/>
    <w:rsid w:val="007F5781"/>
    <w:rsid w:val="007F6AF1"/>
    <w:rsid w:val="007F6D0C"/>
    <w:rsid w:val="007F79FA"/>
    <w:rsid w:val="008017F3"/>
    <w:rsid w:val="00801ED0"/>
    <w:rsid w:val="00802106"/>
    <w:rsid w:val="008022B9"/>
    <w:rsid w:val="0080304A"/>
    <w:rsid w:val="00803224"/>
    <w:rsid w:val="00803414"/>
    <w:rsid w:val="008036FD"/>
    <w:rsid w:val="00803B97"/>
    <w:rsid w:val="00803DB6"/>
    <w:rsid w:val="0080450E"/>
    <w:rsid w:val="0080478E"/>
    <w:rsid w:val="00804D31"/>
    <w:rsid w:val="00805AB2"/>
    <w:rsid w:val="00805F74"/>
    <w:rsid w:val="00806191"/>
    <w:rsid w:val="00806886"/>
    <w:rsid w:val="00807455"/>
    <w:rsid w:val="00807600"/>
    <w:rsid w:val="008077DB"/>
    <w:rsid w:val="00807C9A"/>
    <w:rsid w:val="0081043D"/>
    <w:rsid w:val="008109B2"/>
    <w:rsid w:val="008109C7"/>
    <w:rsid w:val="00810C46"/>
    <w:rsid w:val="008115B2"/>
    <w:rsid w:val="008118A7"/>
    <w:rsid w:val="00812079"/>
    <w:rsid w:val="008134E3"/>
    <w:rsid w:val="00813524"/>
    <w:rsid w:val="0081383E"/>
    <w:rsid w:val="00813B2D"/>
    <w:rsid w:val="00813D43"/>
    <w:rsid w:val="00814001"/>
    <w:rsid w:val="0081402A"/>
    <w:rsid w:val="00814385"/>
    <w:rsid w:val="00814722"/>
    <w:rsid w:val="00814812"/>
    <w:rsid w:val="008158E0"/>
    <w:rsid w:val="00816E7A"/>
    <w:rsid w:val="00816F49"/>
    <w:rsid w:val="008177AE"/>
    <w:rsid w:val="00817ECB"/>
    <w:rsid w:val="008202B2"/>
    <w:rsid w:val="00820498"/>
    <w:rsid w:val="00820ADE"/>
    <w:rsid w:val="00821347"/>
    <w:rsid w:val="0082134F"/>
    <w:rsid w:val="00821B89"/>
    <w:rsid w:val="00822116"/>
    <w:rsid w:val="008226B1"/>
    <w:rsid w:val="0082405D"/>
    <w:rsid w:val="0082418A"/>
    <w:rsid w:val="00824A52"/>
    <w:rsid w:val="00824B50"/>
    <w:rsid w:val="00824EA2"/>
    <w:rsid w:val="00824F41"/>
    <w:rsid w:val="00825D36"/>
    <w:rsid w:val="00825D7D"/>
    <w:rsid w:val="00825E75"/>
    <w:rsid w:val="00825FBB"/>
    <w:rsid w:val="0082625B"/>
    <w:rsid w:val="0082689C"/>
    <w:rsid w:val="00826A98"/>
    <w:rsid w:val="00826DE9"/>
    <w:rsid w:val="00826E17"/>
    <w:rsid w:val="00826EB5"/>
    <w:rsid w:val="00827958"/>
    <w:rsid w:val="00827AAB"/>
    <w:rsid w:val="00827F0A"/>
    <w:rsid w:val="00830A97"/>
    <w:rsid w:val="00830AC1"/>
    <w:rsid w:val="00831FFF"/>
    <w:rsid w:val="0083200B"/>
    <w:rsid w:val="0083218C"/>
    <w:rsid w:val="008328D7"/>
    <w:rsid w:val="00832D22"/>
    <w:rsid w:val="00833201"/>
    <w:rsid w:val="008332AD"/>
    <w:rsid w:val="0083364E"/>
    <w:rsid w:val="008337DC"/>
    <w:rsid w:val="00833822"/>
    <w:rsid w:val="00833E42"/>
    <w:rsid w:val="00834098"/>
    <w:rsid w:val="008342D1"/>
    <w:rsid w:val="0083431B"/>
    <w:rsid w:val="00834894"/>
    <w:rsid w:val="008348B9"/>
    <w:rsid w:val="00835766"/>
    <w:rsid w:val="0083584E"/>
    <w:rsid w:val="008358D1"/>
    <w:rsid w:val="00835AA1"/>
    <w:rsid w:val="00835DAE"/>
    <w:rsid w:val="008363D9"/>
    <w:rsid w:val="008367E2"/>
    <w:rsid w:val="0083684E"/>
    <w:rsid w:val="00836F98"/>
    <w:rsid w:val="008370F4"/>
    <w:rsid w:val="00837868"/>
    <w:rsid w:val="00837BF6"/>
    <w:rsid w:val="00840525"/>
    <w:rsid w:val="0084084E"/>
    <w:rsid w:val="00841399"/>
    <w:rsid w:val="008418AA"/>
    <w:rsid w:val="00842484"/>
    <w:rsid w:val="00842802"/>
    <w:rsid w:val="008430AB"/>
    <w:rsid w:val="008433AB"/>
    <w:rsid w:val="00843C58"/>
    <w:rsid w:val="00844142"/>
    <w:rsid w:val="008441A7"/>
    <w:rsid w:val="00844523"/>
    <w:rsid w:val="008452F8"/>
    <w:rsid w:val="008458D8"/>
    <w:rsid w:val="00845B5B"/>
    <w:rsid w:val="0084631E"/>
    <w:rsid w:val="00847561"/>
    <w:rsid w:val="00847679"/>
    <w:rsid w:val="0085039F"/>
    <w:rsid w:val="00850C02"/>
    <w:rsid w:val="00850E87"/>
    <w:rsid w:val="00850F1C"/>
    <w:rsid w:val="00852018"/>
    <w:rsid w:val="0085284D"/>
    <w:rsid w:val="00852F29"/>
    <w:rsid w:val="0085309E"/>
    <w:rsid w:val="00853633"/>
    <w:rsid w:val="0085392E"/>
    <w:rsid w:val="00853A6B"/>
    <w:rsid w:val="00853F49"/>
    <w:rsid w:val="0085404C"/>
    <w:rsid w:val="0085413E"/>
    <w:rsid w:val="008545E9"/>
    <w:rsid w:val="0085467A"/>
    <w:rsid w:val="00855498"/>
    <w:rsid w:val="008556D3"/>
    <w:rsid w:val="00855CCB"/>
    <w:rsid w:val="00855FEB"/>
    <w:rsid w:val="00856B12"/>
    <w:rsid w:val="00857405"/>
    <w:rsid w:val="00857689"/>
    <w:rsid w:val="008577BB"/>
    <w:rsid w:val="00857A27"/>
    <w:rsid w:val="00857E5A"/>
    <w:rsid w:val="0086000D"/>
    <w:rsid w:val="00860B72"/>
    <w:rsid w:val="00860C56"/>
    <w:rsid w:val="00861204"/>
    <w:rsid w:val="00861211"/>
    <w:rsid w:val="008619BB"/>
    <w:rsid w:val="00861B7E"/>
    <w:rsid w:val="00861CA4"/>
    <w:rsid w:val="00861D24"/>
    <w:rsid w:val="00861E98"/>
    <w:rsid w:val="00862440"/>
    <w:rsid w:val="0086263D"/>
    <w:rsid w:val="008627A7"/>
    <w:rsid w:val="00862B6F"/>
    <w:rsid w:val="00862D4E"/>
    <w:rsid w:val="008635DF"/>
    <w:rsid w:val="00863DAB"/>
    <w:rsid w:val="00864013"/>
    <w:rsid w:val="00864438"/>
    <w:rsid w:val="00864698"/>
    <w:rsid w:val="0086478B"/>
    <w:rsid w:val="00864BDE"/>
    <w:rsid w:val="00865706"/>
    <w:rsid w:val="00865C95"/>
    <w:rsid w:val="00866A77"/>
    <w:rsid w:val="00866D9D"/>
    <w:rsid w:val="0086708F"/>
    <w:rsid w:val="00867AC5"/>
    <w:rsid w:val="00867DA8"/>
    <w:rsid w:val="00867F33"/>
    <w:rsid w:val="008705E9"/>
    <w:rsid w:val="00870AAC"/>
    <w:rsid w:val="00871132"/>
    <w:rsid w:val="00871D35"/>
    <w:rsid w:val="00872460"/>
    <w:rsid w:val="00872B73"/>
    <w:rsid w:val="00872FC6"/>
    <w:rsid w:val="00873179"/>
    <w:rsid w:val="008738C8"/>
    <w:rsid w:val="00874182"/>
    <w:rsid w:val="00874187"/>
    <w:rsid w:val="008747B7"/>
    <w:rsid w:val="008760D5"/>
    <w:rsid w:val="00876542"/>
    <w:rsid w:val="00876803"/>
    <w:rsid w:val="0087683A"/>
    <w:rsid w:val="00877AF3"/>
    <w:rsid w:val="00880698"/>
    <w:rsid w:val="00880956"/>
    <w:rsid w:val="008809C0"/>
    <w:rsid w:val="00880D25"/>
    <w:rsid w:val="00880F09"/>
    <w:rsid w:val="0088109E"/>
    <w:rsid w:val="00881FA3"/>
    <w:rsid w:val="0088227C"/>
    <w:rsid w:val="0088267F"/>
    <w:rsid w:val="00882947"/>
    <w:rsid w:val="00882F6E"/>
    <w:rsid w:val="00883457"/>
    <w:rsid w:val="00883E1E"/>
    <w:rsid w:val="008843AC"/>
    <w:rsid w:val="00884AA2"/>
    <w:rsid w:val="00884F78"/>
    <w:rsid w:val="0088534C"/>
    <w:rsid w:val="00885B34"/>
    <w:rsid w:val="008861C0"/>
    <w:rsid w:val="00886583"/>
    <w:rsid w:val="00887166"/>
    <w:rsid w:val="00887E15"/>
    <w:rsid w:val="00890550"/>
    <w:rsid w:val="00890659"/>
    <w:rsid w:val="0089181C"/>
    <w:rsid w:val="00891FAE"/>
    <w:rsid w:val="00892B0E"/>
    <w:rsid w:val="00892F4E"/>
    <w:rsid w:val="00893063"/>
    <w:rsid w:val="008935C4"/>
    <w:rsid w:val="008936AB"/>
    <w:rsid w:val="00893716"/>
    <w:rsid w:val="008949D1"/>
    <w:rsid w:val="00894DE5"/>
    <w:rsid w:val="00894F58"/>
    <w:rsid w:val="0089520C"/>
    <w:rsid w:val="00895B3A"/>
    <w:rsid w:val="00895FE8"/>
    <w:rsid w:val="008963C4"/>
    <w:rsid w:val="0089641C"/>
    <w:rsid w:val="00896657"/>
    <w:rsid w:val="00896957"/>
    <w:rsid w:val="00896BD4"/>
    <w:rsid w:val="00896C28"/>
    <w:rsid w:val="00896C62"/>
    <w:rsid w:val="00897264"/>
    <w:rsid w:val="008972F5"/>
    <w:rsid w:val="008A0099"/>
    <w:rsid w:val="008A089F"/>
    <w:rsid w:val="008A0CCC"/>
    <w:rsid w:val="008A12CE"/>
    <w:rsid w:val="008A14D1"/>
    <w:rsid w:val="008A1587"/>
    <w:rsid w:val="008A160C"/>
    <w:rsid w:val="008A218C"/>
    <w:rsid w:val="008A386B"/>
    <w:rsid w:val="008A4033"/>
    <w:rsid w:val="008A40A9"/>
    <w:rsid w:val="008A4287"/>
    <w:rsid w:val="008A44A7"/>
    <w:rsid w:val="008A462F"/>
    <w:rsid w:val="008A53C2"/>
    <w:rsid w:val="008A557C"/>
    <w:rsid w:val="008A6157"/>
    <w:rsid w:val="008A64C9"/>
    <w:rsid w:val="008A6725"/>
    <w:rsid w:val="008A6C13"/>
    <w:rsid w:val="008A701D"/>
    <w:rsid w:val="008B01FA"/>
    <w:rsid w:val="008B274E"/>
    <w:rsid w:val="008B2966"/>
    <w:rsid w:val="008B2AED"/>
    <w:rsid w:val="008B35A9"/>
    <w:rsid w:val="008B4284"/>
    <w:rsid w:val="008B45C8"/>
    <w:rsid w:val="008B47EC"/>
    <w:rsid w:val="008B47EF"/>
    <w:rsid w:val="008B482E"/>
    <w:rsid w:val="008B5968"/>
    <w:rsid w:val="008B5A9A"/>
    <w:rsid w:val="008B5FD1"/>
    <w:rsid w:val="008B63B4"/>
    <w:rsid w:val="008B649C"/>
    <w:rsid w:val="008B6759"/>
    <w:rsid w:val="008B67A7"/>
    <w:rsid w:val="008B6B4F"/>
    <w:rsid w:val="008B6B6F"/>
    <w:rsid w:val="008B6EDA"/>
    <w:rsid w:val="008B7A49"/>
    <w:rsid w:val="008C173E"/>
    <w:rsid w:val="008C1902"/>
    <w:rsid w:val="008C1F87"/>
    <w:rsid w:val="008C2817"/>
    <w:rsid w:val="008C2BF4"/>
    <w:rsid w:val="008C2EFC"/>
    <w:rsid w:val="008C35F2"/>
    <w:rsid w:val="008C3741"/>
    <w:rsid w:val="008C3AFA"/>
    <w:rsid w:val="008C3ECB"/>
    <w:rsid w:val="008C40CC"/>
    <w:rsid w:val="008C4344"/>
    <w:rsid w:val="008C4A5C"/>
    <w:rsid w:val="008C51FB"/>
    <w:rsid w:val="008C5265"/>
    <w:rsid w:val="008C57BB"/>
    <w:rsid w:val="008C57D9"/>
    <w:rsid w:val="008C61C8"/>
    <w:rsid w:val="008C64C9"/>
    <w:rsid w:val="008C67D6"/>
    <w:rsid w:val="008C7284"/>
    <w:rsid w:val="008C776D"/>
    <w:rsid w:val="008C7B6B"/>
    <w:rsid w:val="008C7FBB"/>
    <w:rsid w:val="008D09F7"/>
    <w:rsid w:val="008D213A"/>
    <w:rsid w:val="008D2525"/>
    <w:rsid w:val="008D2788"/>
    <w:rsid w:val="008D2890"/>
    <w:rsid w:val="008D302C"/>
    <w:rsid w:val="008D3303"/>
    <w:rsid w:val="008D33E6"/>
    <w:rsid w:val="008D39EB"/>
    <w:rsid w:val="008D3C7D"/>
    <w:rsid w:val="008D3EC9"/>
    <w:rsid w:val="008D46CE"/>
    <w:rsid w:val="008D6480"/>
    <w:rsid w:val="008D698B"/>
    <w:rsid w:val="008D6A5E"/>
    <w:rsid w:val="008D6C2A"/>
    <w:rsid w:val="008D6D4B"/>
    <w:rsid w:val="008D702E"/>
    <w:rsid w:val="008D79BC"/>
    <w:rsid w:val="008E0047"/>
    <w:rsid w:val="008E039D"/>
    <w:rsid w:val="008E0AEA"/>
    <w:rsid w:val="008E0B50"/>
    <w:rsid w:val="008E0EBA"/>
    <w:rsid w:val="008E10A3"/>
    <w:rsid w:val="008E14D9"/>
    <w:rsid w:val="008E1FBB"/>
    <w:rsid w:val="008E2E7F"/>
    <w:rsid w:val="008E2F26"/>
    <w:rsid w:val="008E3E53"/>
    <w:rsid w:val="008E5103"/>
    <w:rsid w:val="008E60AF"/>
    <w:rsid w:val="008E61A0"/>
    <w:rsid w:val="008E7263"/>
    <w:rsid w:val="008F00F2"/>
    <w:rsid w:val="008F1297"/>
    <w:rsid w:val="008F13E0"/>
    <w:rsid w:val="008F17EF"/>
    <w:rsid w:val="008F1CFE"/>
    <w:rsid w:val="008F2177"/>
    <w:rsid w:val="008F2BD3"/>
    <w:rsid w:val="008F3025"/>
    <w:rsid w:val="008F32EA"/>
    <w:rsid w:val="008F35A4"/>
    <w:rsid w:val="008F373B"/>
    <w:rsid w:val="008F3AB0"/>
    <w:rsid w:val="008F492E"/>
    <w:rsid w:val="008F4B2D"/>
    <w:rsid w:val="008F4DA0"/>
    <w:rsid w:val="008F52D3"/>
    <w:rsid w:val="008F5447"/>
    <w:rsid w:val="008F5F2D"/>
    <w:rsid w:val="008F5FB6"/>
    <w:rsid w:val="008F6243"/>
    <w:rsid w:val="008F683B"/>
    <w:rsid w:val="008F6909"/>
    <w:rsid w:val="008F6AA9"/>
    <w:rsid w:val="008F7B60"/>
    <w:rsid w:val="00900B32"/>
    <w:rsid w:val="0090104C"/>
    <w:rsid w:val="00901235"/>
    <w:rsid w:val="0090149D"/>
    <w:rsid w:val="00901B1C"/>
    <w:rsid w:val="0090210B"/>
    <w:rsid w:val="009026A9"/>
    <w:rsid w:val="00902F36"/>
    <w:rsid w:val="00903625"/>
    <w:rsid w:val="00903822"/>
    <w:rsid w:val="00903BCE"/>
    <w:rsid w:val="00904460"/>
    <w:rsid w:val="00904893"/>
    <w:rsid w:val="00905293"/>
    <w:rsid w:val="0090555A"/>
    <w:rsid w:val="00905CD8"/>
    <w:rsid w:val="00905DEC"/>
    <w:rsid w:val="009063BD"/>
    <w:rsid w:val="00906F80"/>
    <w:rsid w:val="009073A1"/>
    <w:rsid w:val="00907A41"/>
    <w:rsid w:val="0091047B"/>
    <w:rsid w:val="00910638"/>
    <w:rsid w:val="009106B5"/>
    <w:rsid w:val="009108E5"/>
    <w:rsid w:val="00910CC5"/>
    <w:rsid w:val="0091188A"/>
    <w:rsid w:val="009118DB"/>
    <w:rsid w:val="00911A31"/>
    <w:rsid w:val="00912516"/>
    <w:rsid w:val="0091270B"/>
    <w:rsid w:val="0091341E"/>
    <w:rsid w:val="009141E7"/>
    <w:rsid w:val="00914F5A"/>
    <w:rsid w:val="009158EB"/>
    <w:rsid w:val="00916058"/>
    <w:rsid w:val="00916690"/>
    <w:rsid w:val="00917643"/>
    <w:rsid w:val="00917BC8"/>
    <w:rsid w:val="00920134"/>
    <w:rsid w:val="0092134F"/>
    <w:rsid w:val="00922235"/>
    <w:rsid w:val="00922D83"/>
    <w:rsid w:val="00922DA4"/>
    <w:rsid w:val="00923029"/>
    <w:rsid w:val="0092348F"/>
    <w:rsid w:val="00923748"/>
    <w:rsid w:val="00923AA9"/>
    <w:rsid w:val="00923BE9"/>
    <w:rsid w:val="00924303"/>
    <w:rsid w:val="00924493"/>
    <w:rsid w:val="00924BF9"/>
    <w:rsid w:val="00925E92"/>
    <w:rsid w:val="0092648B"/>
    <w:rsid w:val="00926A31"/>
    <w:rsid w:val="009274E6"/>
    <w:rsid w:val="00927511"/>
    <w:rsid w:val="009279D8"/>
    <w:rsid w:val="00927AFF"/>
    <w:rsid w:val="00927B34"/>
    <w:rsid w:val="00927ECE"/>
    <w:rsid w:val="0093024E"/>
    <w:rsid w:val="0093098E"/>
    <w:rsid w:val="00930B3A"/>
    <w:rsid w:val="00931259"/>
    <w:rsid w:val="00931FD4"/>
    <w:rsid w:val="00932A00"/>
    <w:rsid w:val="00932D35"/>
    <w:rsid w:val="00932E77"/>
    <w:rsid w:val="009330A5"/>
    <w:rsid w:val="009332D0"/>
    <w:rsid w:val="00933D99"/>
    <w:rsid w:val="00934E3F"/>
    <w:rsid w:val="00935009"/>
    <w:rsid w:val="00935BA4"/>
    <w:rsid w:val="00936B19"/>
    <w:rsid w:val="00937432"/>
    <w:rsid w:val="00937926"/>
    <w:rsid w:val="009409D3"/>
    <w:rsid w:val="00940C00"/>
    <w:rsid w:val="00940FD0"/>
    <w:rsid w:val="00941D11"/>
    <w:rsid w:val="00941D41"/>
    <w:rsid w:val="00942665"/>
    <w:rsid w:val="009444C6"/>
    <w:rsid w:val="009446BC"/>
    <w:rsid w:val="00944F72"/>
    <w:rsid w:val="0094517A"/>
    <w:rsid w:val="009458D7"/>
    <w:rsid w:val="00945922"/>
    <w:rsid w:val="00945D53"/>
    <w:rsid w:val="0094664F"/>
    <w:rsid w:val="0094693A"/>
    <w:rsid w:val="00946972"/>
    <w:rsid w:val="0094698A"/>
    <w:rsid w:val="00946C55"/>
    <w:rsid w:val="00946DC2"/>
    <w:rsid w:val="00946E03"/>
    <w:rsid w:val="00946F5A"/>
    <w:rsid w:val="00947301"/>
    <w:rsid w:val="009475A5"/>
    <w:rsid w:val="009475F2"/>
    <w:rsid w:val="00947697"/>
    <w:rsid w:val="0094772A"/>
    <w:rsid w:val="00947C3A"/>
    <w:rsid w:val="00947E93"/>
    <w:rsid w:val="00950E96"/>
    <w:rsid w:val="00950F66"/>
    <w:rsid w:val="00950FF1"/>
    <w:rsid w:val="00951461"/>
    <w:rsid w:val="00951C73"/>
    <w:rsid w:val="00953492"/>
    <w:rsid w:val="00953E3E"/>
    <w:rsid w:val="00953E98"/>
    <w:rsid w:val="00953F11"/>
    <w:rsid w:val="0095423F"/>
    <w:rsid w:val="009546C4"/>
    <w:rsid w:val="0095521E"/>
    <w:rsid w:val="0095546F"/>
    <w:rsid w:val="009558F4"/>
    <w:rsid w:val="00956590"/>
    <w:rsid w:val="00956868"/>
    <w:rsid w:val="00956E13"/>
    <w:rsid w:val="00956FA5"/>
    <w:rsid w:val="00957244"/>
    <w:rsid w:val="0095792A"/>
    <w:rsid w:val="00957B1B"/>
    <w:rsid w:val="00957DFE"/>
    <w:rsid w:val="00960166"/>
    <w:rsid w:val="009609BE"/>
    <w:rsid w:val="00961102"/>
    <w:rsid w:val="00961170"/>
    <w:rsid w:val="00962158"/>
    <w:rsid w:val="0096251B"/>
    <w:rsid w:val="009626C6"/>
    <w:rsid w:val="00962889"/>
    <w:rsid w:val="00963E63"/>
    <w:rsid w:val="009649A3"/>
    <w:rsid w:val="009657B9"/>
    <w:rsid w:val="00965A50"/>
    <w:rsid w:val="00965F8B"/>
    <w:rsid w:val="00965FA2"/>
    <w:rsid w:val="00966134"/>
    <w:rsid w:val="009662F5"/>
    <w:rsid w:val="00966D54"/>
    <w:rsid w:val="00967485"/>
    <w:rsid w:val="009679E6"/>
    <w:rsid w:val="00967D5C"/>
    <w:rsid w:val="00967F3D"/>
    <w:rsid w:val="00967FDA"/>
    <w:rsid w:val="00970017"/>
    <w:rsid w:val="009701A7"/>
    <w:rsid w:val="009704D0"/>
    <w:rsid w:val="00970F27"/>
    <w:rsid w:val="00971C06"/>
    <w:rsid w:val="0097226D"/>
    <w:rsid w:val="009725C2"/>
    <w:rsid w:val="00972FF2"/>
    <w:rsid w:val="009745C2"/>
    <w:rsid w:val="009745E4"/>
    <w:rsid w:val="00974F84"/>
    <w:rsid w:val="00975C7A"/>
    <w:rsid w:val="00975DF1"/>
    <w:rsid w:val="00975F86"/>
    <w:rsid w:val="009763F9"/>
    <w:rsid w:val="009765D7"/>
    <w:rsid w:val="00976633"/>
    <w:rsid w:val="00976C94"/>
    <w:rsid w:val="00976E29"/>
    <w:rsid w:val="00977BF8"/>
    <w:rsid w:val="00977CBC"/>
    <w:rsid w:val="00980540"/>
    <w:rsid w:val="009807E6"/>
    <w:rsid w:val="00980D61"/>
    <w:rsid w:val="00980EFE"/>
    <w:rsid w:val="009818A5"/>
    <w:rsid w:val="00981AD7"/>
    <w:rsid w:val="00981B22"/>
    <w:rsid w:val="00981C6A"/>
    <w:rsid w:val="00981E12"/>
    <w:rsid w:val="00981F2F"/>
    <w:rsid w:val="009828B9"/>
    <w:rsid w:val="00982A4C"/>
    <w:rsid w:val="00982E20"/>
    <w:rsid w:val="009833B8"/>
    <w:rsid w:val="00983A40"/>
    <w:rsid w:val="00983C35"/>
    <w:rsid w:val="00983DA2"/>
    <w:rsid w:val="00983E37"/>
    <w:rsid w:val="00984206"/>
    <w:rsid w:val="009844A3"/>
    <w:rsid w:val="0098471A"/>
    <w:rsid w:val="00984AA3"/>
    <w:rsid w:val="009856FF"/>
    <w:rsid w:val="00986D0A"/>
    <w:rsid w:val="00987830"/>
    <w:rsid w:val="009878CC"/>
    <w:rsid w:val="00987AC0"/>
    <w:rsid w:val="00987CAB"/>
    <w:rsid w:val="00987CFA"/>
    <w:rsid w:val="00987D97"/>
    <w:rsid w:val="00987DBB"/>
    <w:rsid w:val="00987FEE"/>
    <w:rsid w:val="0099074A"/>
    <w:rsid w:val="00990816"/>
    <w:rsid w:val="00990A48"/>
    <w:rsid w:val="00990FFF"/>
    <w:rsid w:val="00991309"/>
    <w:rsid w:val="0099145B"/>
    <w:rsid w:val="00992630"/>
    <w:rsid w:val="00992766"/>
    <w:rsid w:val="009929E8"/>
    <w:rsid w:val="00993562"/>
    <w:rsid w:val="00993574"/>
    <w:rsid w:val="0099506F"/>
    <w:rsid w:val="009950EB"/>
    <w:rsid w:val="0099591E"/>
    <w:rsid w:val="00995B15"/>
    <w:rsid w:val="00995C11"/>
    <w:rsid w:val="00995F36"/>
    <w:rsid w:val="009965A4"/>
    <w:rsid w:val="009967F9"/>
    <w:rsid w:val="0099721E"/>
    <w:rsid w:val="00997309"/>
    <w:rsid w:val="00997ACE"/>
    <w:rsid w:val="00997D1E"/>
    <w:rsid w:val="009A02DA"/>
    <w:rsid w:val="009A07F9"/>
    <w:rsid w:val="009A0AD7"/>
    <w:rsid w:val="009A1C4B"/>
    <w:rsid w:val="009A1CAF"/>
    <w:rsid w:val="009A21E2"/>
    <w:rsid w:val="009A2540"/>
    <w:rsid w:val="009A2E3A"/>
    <w:rsid w:val="009A3400"/>
    <w:rsid w:val="009A4AC4"/>
    <w:rsid w:val="009A4EA7"/>
    <w:rsid w:val="009A51B0"/>
    <w:rsid w:val="009A531C"/>
    <w:rsid w:val="009A5EFF"/>
    <w:rsid w:val="009A6112"/>
    <w:rsid w:val="009A6429"/>
    <w:rsid w:val="009A775A"/>
    <w:rsid w:val="009A7EA9"/>
    <w:rsid w:val="009B0286"/>
    <w:rsid w:val="009B0632"/>
    <w:rsid w:val="009B0D75"/>
    <w:rsid w:val="009B161B"/>
    <w:rsid w:val="009B1755"/>
    <w:rsid w:val="009B20D0"/>
    <w:rsid w:val="009B25D9"/>
    <w:rsid w:val="009B283E"/>
    <w:rsid w:val="009B37BB"/>
    <w:rsid w:val="009B38D6"/>
    <w:rsid w:val="009B494A"/>
    <w:rsid w:val="009B4EEB"/>
    <w:rsid w:val="009B5083"/>
    <w:rsid w:val="009B50C5"/>
    <w:rsid w:val="009B5947"/>
    <w:rsid w:val="009B5F5C"/>
    <w:rsid w:val="009B624E"/>
    <w:rsid w:val="009B763A"/>
    <w:rsid w:val="009B7FC6"/>
    <w:rsid w:val="009C00A3"/>
    <w:rsid w:val="009C0471"/>
    <w:rsid w:val="009C0602"/>
    <w:rsid w:val="009C0C15"/>
    <w:rsid w:val="009C2249"/>
    <w:rsid w:val="009C2D74"/>
    <w:rsid w:val="009C32FA"/>
    <w:rsid w:val="009C3339"/>
    <w:rsid w:val="009C3528"/>
    <w:rsid w:val="009C3A2B"/>
    <w:rsid w:val="009C490B"/>
    <w:rsid w:val="009C5647"/>
    <w:rsid w:val="009C57BD"/>
    <w:rsid w:val="009C5A22"/>
    <w:rsid w:val="009C5B62"/>
    <w:rsid w:val="009C5B7F"/>
    <w:rsid w:val="009C5BE5"/>
    <w:rsid w:val="009C5C86"/>
    <w:rsid w:val="009C6E0C"/>
    <w:rsid w:val="009C7756"/>
    <w:rsid w:val="009C7AA4"/>
    <w:rsid w:val="009C7D4D"/>
    <w:rsid w:val="009D05CA"/>
    <w:rsid w:val="009D09B5"/>
    <w:rsid w:val="009D0CE2"/>
    <w:rsid w:val="009D12B6"/>
    <w:rsid w:val="009D143B"/>
    <w:rsid w:val="009D184F"/>
    <w:rsid w:val="009D18FC"/>
    <w:rsid w:val="009D19E5"/>
    <w:rsid w:val="009D1BD5"/>
    <w:rsid w:val="009D49F9"/>
    <w:rsid w:val="009D4F08"/>
    <w:rsid w:val="009D5138"/>
    <w:rsid w:val="009D62D9"/>
    <w:rsid w:val="009D6E63"/>
    <w:rsid w:val="009D7879"/>
    <w:rsid w:val="009D7BD5"/>
    <w:rsid w:val="009E0755"/>
    <w:rsid w:val="009E14AE"/>
    <w:rsid w:val="009E1672"/>
    <w:rsid w:val="009E1A5E"/>
    <w:rsid w:val="009E209B"/>
    <w:rsid w:val="009E252F"/>
    <w:rsid w:val="009E302A"/>
    <w:rsid w:val="009E36EE"/>
    <w:rsid w:val="009E370E"/>
    <w:rsid w:val="009E38D1"/>
    <w:rsid w:val="009E3B4E"/>
    <w:rsid w:val="009E409A"/>
    <w:rsid w:val="009E4983"/>
    <w:rsid w:val="009E4BA6"/>
    <w:rsid w:val="009E5297"/>
    <w:rsid w:val="009E58FD"/>
    <w:rsid w:val="009E5C15"/>
    <w:rsid w:val="009E5C16"/>
    <w:rsid w:val="009E6563"/>
    <w:rsid w:val="009E6796"/>
    <w:rsid w:val="009E68D4"/>
    <w:rsid w:val="009E6C9D"/>
    <w:rsid w:val="009E6E67"/>
    <w:rsid w:val="009E6FCF"/>
    <w:rsid w:val="009E7187"/>
    <w:rsid w:val="009E719A"/>
    <w:rsid w:val="009E772D"/>
    <w:rsid w:val="009E7850"/>
    <w:rsid w:val="009E79DE"/>
    <w:rsid w:val="009F001F"/>
    <w:rsid w:val="009F085A"/>
    <w:rsid w:val="009F0F23"/>
    <w:rsid w:val="009F1085"/>
    <w:rsid w:val="009F10DB"/>
    <w:rsid w:val="009F1979"/>
    <w:rsid w:val="009F247F"/>
    <w:rsid w:val="009F3951"/>
    <w:rsid w:val="009F4425"/>
    <w:rsid w:val="009F47B4"/>
    <w:rsid w:val="009F4A66"/>
    <w:rsid w:val="009F4ACD"/>
    <w:rsid w:val="009F4E6D"/>
    <w:rsid w:val="009F5FBC"/>
    <w:rsid w:val="009F60C9"/>
    <w:rsid w:val="009F765C"/>
    <w:rsid w:val="00A00764"/>
    <w:rsid w:val="00A0089B"/>
    <w:rsid w:val="00A00B4A"/>
    <w:rsid w:val="00A00EC8"/>
    <w:rsid w:val="00A00F05"/>
    <w:rsid w:val="00A01244"/>
    <w:rsid w:val="00A0158D"/>
    <w:rsid w:val="00A01B06"/>
    <w:rsid w:val="00A026D2"/>
    <w:rsid w:val="00A027ED"/>
    <w:rsid w:val="00A02BB4"/>
    <w:rsid w:val="00A03167"/>
    <w:rsid w:val="00A0327E"/>
    <w:rsid w:val="00A0433D"/>
    <w:rsid w:val="00A04795"/>
    <w:rsid w:val="00A0480C"/>
    <w:rsid w:val="00A04857"/>
    <w:rsid w:val="00A050A4"/>
    <w:rsid w:val="00A053AA"/>
    <w:rsid w:val="00A068FD"/>
    <w:rsid w:val="00A100F9"/>
    <w:rsid w:val="00A10214"/>
    <w:rsid w:val="00A10602"/>
    <w:rsid w:val="00A10865"/>
    <w:rsid w:val="00A115C8"/>
    <w:rsid w:val="00A11788"/>
    <w:rsid w:val="00A11C31"/>
    <w:rsid w:val="00A12303"/>
    <w:rsid w:val="00A1252D"/>
    <w:rsid w:val="00A135BF"/>
    <w:rsid w:val="00A139DC"/>
    <w:rsid w:val="00A13A30"/>
    <w:rsid w:val="00A1401A"/>
    <w:rsid w:val="00A14323"/>
    <w:rsid w:val="00A146A7"/>
    <w:rsid w:val="00A14BB4"/>
    <w:rsid w:val="00A15092"/>
    <w:rsid w:val="00A1537C"/>
    <w:rsid w:val="00A15791"/>
    <w:rsid w:val="00A15C06"/>
    <w:rsid w:val="00A15CAA"/>
    <w:rsid w:val="00A16502"/>
    <w:rsid w:val="00A1690D"/>
    <w:rsid w:val="00A16A5D"/>
    <w:rsid w:val="00A177AE"/>
    <w:rsid w:val="00A178BD"/>
    <w:rsid w:val="00A17985"/>
    <w:rsid w:val="00A17C95"/>
    <w:rsid w:val="00A2004A"/>
    <w:rsid w:val="00A20111"/>
    <w:rsid w:val="00A20A29"/>
    <w:rsid w:val="00A2190F"/>
    <w:rsid w:val="00A22317"/>
    <w:rsid w:val="00A224FF"/>
    <w:rsid w:val="00A246A5"/>
    <w:rsid w:val="00A25B5D"/>
    <w:rsid w:val="00A2649B"/>
    <w:rsid w:val="00A26A95"/>
    <w:rsid w:val="00A26D6A"/>
    <w:rsid w:val="00A27283"/>
    <w:rsid w:val="00A27722"/>
    <w:rsid w:val="00A277D3"/>
    <w:rsid w:val="00A27BA9"/>
    <w:rsid w:val="00A27D34"/>
    <w:rsid w:val="00A30492"/>
    <w:rsid w:val="00A304A5"/>
    <w:rsid w:val="00A304AC"/>
    <w:rsid w:val="00A3059D"/>
    <w:rsid w:val="00A30AA2"/>
    <w:rsid w:val="00A312CE"/>
    <w:rsid w:val="00A336DB"/>
    <w:rsid w:val="00A33A20"/>
    <w:rsid w:val="00A33D6D"/>
    <w:rsid w:val="00A34D3F"/>
    <w:rsid w:val="00A34FD8"/>
    <w:rsid w:val="00A359D8"/>
    <w:rsid w:val="00A36776"/>
    <w:rsid w:val="00A367C7"/>
    <w:rsid w:val="00A36FD6"/>
    <w:rsid w:val="00A3728F"/>
    <w:rsid w:val="00A373A3"/>
    <w:rsid w:val="00A377C9"/>
    <w:rsid w:val="00A37DD6"/>
    <w:rsid w:val="00A4052D"/>
    <w:rsid w:val="00A40AEA"/>
    <w:rsid w:val="00A40AFB"/>
    <w:rsid w:val="00A40EDC"/>
    <w:rsid w:val="00A40F5B"/>
    <w:rsid w:val="00A41192"/>
    <w:rsid w:val="00A41363"/>
    <w:rsid w:val="00A41830"/>
    <w:rsid w:val="00A41D30"/>
    <w:rsid w:val="00A4212D"/>
    <w:rsid w:val="00A42225"/>
    <w:rsid w:val="00A42643"/>
    <w:rsid w:val="00A42AAB"/>
    <w:rsid w:val="00A42DF5"/>
    <w:rsid w:val="00A435FF"/>
    <w:rsid w:val="00A43B13"/>
    <w:rsid w:val="00A44164"/>
    <w:rsid w:val="00A4495A"/>
    <w:rsid w:val="00A453E1"/>
    <w:rsid w:val="00A458B1"/>
    <w:rsid w:val="00A45CE7"/>
    <w:rsid w:val="00A45E74"/>
    <w:rsid w:val="00A45FF4"/>
    <w:rsid w:val="00A4650E"/>
    <w:rsid w:val="00A46604"/>
    <w:rsid w:val="00A467F5"/>
    <w:rsid w:val="00A46B04"/>
    <w:rsid w:val="00A46E05"/>
    <w:rsid w:val="00A47512"/>
    <w:rsid w:val="00A475E2"/>
    <w:rsid w:val="00A47E48"/>
    <w:rsid w:val="00A50135"/>
    <w:rsid w:val="00A5039E"/>
    <w:rsid w:val="00A50874"/>
    <w:rsid w:val="00A50885"/>
    <w:rsid w:val="00A50CAE"/>
    <w:rsid w:val="00A50CB4"/>
    <w:rsid w:val="00A51082"/>
    <w:rsid w:val="00A51794"/>
    <w:rsid w:val="00A5202C"/>
    <w:rsid w:val="00A5281C"/>
    <w:rsid w:val="00A53731"/>
    <w:rsid w:val="00A53C4A"/>
    <w:rsid w:val="00A5439E"/>
    <w:rsid w:val="00A54B8C"/>
    <w:rsid w:val="00A54BEC"/>
    <w:rsid w:val="00A55FEF"/>
    <w:rsid w:val="00A56217"/>
    <w:rsid w:val="00A56849"/>
    <w:rsid w:val="00A56913"/>
    <w:rsid w:val="00A57030"/>
    <w:rsid w:val="00A57087"/>
    <w:rsid w:val="00A5713C"/>
    <w:rsid w:val="00A57C50"/>
    <w:rsid w:val="00A57EFF"/>
    <w:rsid w:val="00A6099E"/>
    <w:rsid w:val="00A60D80"/>
    <w:rsid w:val="00A6165B"/>
    <w:rsid w:val="00A617EC"/>
    <w:rsid w:val="00A61C87"/>
    <w:rsid w:val="00A62C94"/>
    <w:rsid w:val="00A62DC1"/>
    <w:rsid w:val="00A631F3"/>
    <w:rsid w:val="00A6337A"/>
    <w:rsid w:val="00A6372E"/>
    <w:rsid w:val="00A6383A"/>
    <w:rsid w:val="00A63915"/>
    <w:rsid w:val="00A63E3A"/>
    <w:rsid w:val="00A640F7"/>
    <w:rsid w:val="00A64E6C"/>
    <w:rsid w:val="00A64F24"/>
    <w:rsid w:val="00A65AEC"/>
    <w:rsid w:val="00A65FAE"/>
    <w:rsid w:val="00A6693B"/>
    <w:rsid w:val="00A66CD5"/>
    <w:rsid w:val="00A701BE"/>
    <w:rsid w:val="00A70419"/>
    <w:rsid w:val="00A707B6"/>
    <w:rsid w:val="00A70977"/>
    <w:rsid w:val="00A70D89"/>
    <w:rsid w:val="00A711D3"/>
    <w:rsid w:val="00A711F9"/>
    <w:rsid w:val="00A71590"/>
    <w:rsid w:val="00A71DDE"/>
    <w:rsid w:val="00A71E1F"/>
    <w:rsid w:val="00A7201F"/>
    <w:rsid w:val="00A72097"/>
    <w:rsid w:val="00A72226"/>
    <w:rsid w:val="00A72C68"/>
    <w:rsid w:val="00A7358F"/>
    <w:rsid w:val="00A74836"/>
    <w:rsid w:val="00A749D9"/>
    <w:rsid w:val="00A75B12"/>
    <w:rsid w:val="00A75BA4"/>
    <w:rsid w:val="00A75D8B"/>
    <w:rsid w:val="00A768F2"/>
    <w:rsid w:val="00A7714A"/>
    <w:rsid w:val="00A7735A"/>
    <w:rsid w:val="00A77635"/>
    <w:rsid w:val="00A8000F"/>
    <w:rsid w:val="00A81509"/>
    <w:rsid w:val="00A81641"/>
    <w:rsid w:val="00A818CF"/>
    <w:rsid w:val="00A81CA1"/>
    <w:rsid w:val="00A81D3F"/>
    <w:rsid w:val="00A8248C"/>
    <w:rsid w:val="00A82599"/>
    <w:rsid w:val="00A828F5"/>
    <w:rsid w:val="00A8299F"/>
    <w:rsid w:val="00A82A22"/>
    <w:rsid w:val="00A82A5C"/>
    <w:rsid w:val="00A82B69"/>
    <w:rsid w:val="00A8375E"/>
    <w:rsid w:val="00A83A8C"/>
    <w:rsid w:val="00A83B4F"/>
    <w:rsid w:val="00A83EF7"/>
    <w:rsid w:val="00A83FB0"/>
    <w:rsid w:val="00A8456F"/>
    <w:rsid w:val="00A84B5D"/>
    <w:rsid w:val="00A84C5B"/>
    <w:rsid w:val="00A84E05"/>
    <w:rsid w:val="00A84F0C"/>
    <w:rsid w:val="00A84FE4"/>
    <w:rsid w:val="00A85DAC"/>
    <w:rsid w:val="00A85FDA"/>
    <w:rsid w:val="00A87247"/>
    <w:rsid w:val="00A87633"/>
    <w:rsid w:val="00A87A4C"/>
    <w:rsid w:val="00A87D8E"/>
    <w:rsid w:val="00A90F86"/>
    <w:rsid w:val="00A91037"/>
    <w:rsid w:val="00A9163F"/>
    <w:rsid w:val="00A9166B"/>
    <w:rsid w:val="00A91D33"/>
    <w:rsid w:val="00A921B5"/>
    <w:rsid w:val="00A924AC"/>
    <w:rsid w:val="00A92BE2"/>
    <w:rsid w:val="00A932CB"/>
    <w:rsid w:val="00A93F50"/>
    <w:rsid w:val="00A940C4"/>
    <w:rsid w:val="00A95040"/>
    <w:rsid w:val="00A95EB5"/>
    <w:rsid w:val="00A9607F"/>
    <w:rsid w:val="00A96082"/>
    <w:rsid w:val="00A96A6E"/>
    <w:rsid w:val="00A977EE"/>
    <w:rsid w:val="00A97B32"/>
    <w:rsid w:val="00AA0924"/>
    <w:rsid w:val="00AA112E"/>
    <w:rsid w:val="00AA19B8"/>
    <w:rsid w:val="00AA21D6"/>
    <w:rsid w:val="00AA221B"/>
    <w:rsid w:val="00AA2304"/>
    <w:rsid w:val="00AA2F97"/>
    <w:rsid w:val="00AA31B8"/>
    <w:rsid w:val="00AA4847"/>
    <w:rsid w:val="00AA5111"/>
    <w:rsid w:val="00AA5970"/>
    <w:rsid w:val="00AA5D6E"/>
    <w:rsid w:val="00AA5FD6"/>
    <w:rsid w:val="00AA6072"/>
    <w:rsid w:val="00AA655C"/>
    <w:rsid w:val="00AA661E"/>
    <w:rsid w:val="00AA6663"/>
    <w:rsid w:val="00AA672F"/>
    <w:rsid w:val="00AA6FDD"/>
    <w:rsid w:val="00AA7317"/>
    <w:rsid w:val="00AA73D7"/>
    <w:rsid w:val="00AA79C1"/>
    <w:rsid w:val="00AA7F12"/>
    <w:rsid w:val="00AA7FD1"/>
    <w:rsid w:val="00AB0733"/>
    <w:rsid w:val="00AB09F0"/>
    <w:rsid w:val="00AB0DCD"/>
    <w:rsid w:val="00AB0F25"/>
    <w:rsid w:val="00AB165A"/>
    <w:rsid w:val="00AB1979"/>
    <w:rsid w:val="00AB1C07"/>
    <w:rsid w:val="00AB1DF7"/>
    <w:rsid w:val="00AB2984"/>
    <w:rsid w:val="00AB2E05"/>
    <w:rsid w:val="00AB3137"/>
    <w:rsid w:val="00AB3155"/>
    <w:rsid w:val="00AB3281"/>
    <w:rsid w:val="00AB3C22"/>
    <w:rsid w:val="00AB3CD6"/>
    <w:rsid w:val="00AB487F"/>
    <w:rsid w:val="00AB4D1D"/>
    <w:rsid w:val="00AB4E16"/>
    <w:rsid w:val="00AB57A8"/>
    <w:rsid w:val="00AB69C6"/>
    <w:rsid w:val="00AB6AA0"/>
    <w:rsid w:val="00AB7CA8"/>
    <w:rsid w:val="00AB7DF2"/>
    <w:rsid w:val="00AC0367"/>
    <w:rsid w:val="00AC0983"/>
    <w:rsid w:val="00AC0C7C"/>
    <w:rsid w:val="00AC10E7"/>
    <w:rsid w:val="00AC150B"/>
    <w:rsid w:val="00AC2025"/>
    <w:rsid w:val="00AC276F"/>
    <w:rsid w:val="00AC2FC2"/>
    <w:rsid w:val="00AC3324"/>
    <w:rsid w:val="00AC35BF"/>
    <w:rsid w:val="00AC39F7"/>
    <w:rsid w:val="00AC4506"/>
    <w:rsid w:val="00AC546B"/>
    <w:rsid w:val="00AC570B"/>
    <w:rsid w:val="00AC5763"/>
    <w:rsid w:val="00AC5893"/>
    <w:rsid w:val="00AC5CED"/>
    <w:rsid w:val="00AC5E8E"/>
    <w:rsid w:val="00AC61A4"/>
    <w:rsid w:val="00AC626D"/>
    <w:rsid w:val="00AC65F9"/>
    <w:rsid w:val="00AC6A10"/>
    <w:rsid w:val="00AC7072"/>
    <w:rsid w:val="00AC76EE"/>
    <w:rsid w:val="00AC7958"/>
    <w:rsid w:val="00AD0127"/>
    <w:rsid w:val="00AD0685"/>
    <w:rsid w:val="00AD06BF"/>
    <w:rsid w:val="00AD0C60"/>
    <w:rsid w:val="00AD2678"/>
    <w:rsid w:val="00AD2C06"/>
    <w:rsid w:val="00AD2D5A"/>
    <w:rsid w:val="00AD2DFB"/>
    <w:rsid w:val="00AD2F8E"/>
    <w:rsid w:val="00AD3831"/>
    <w:rsid w:val="00AD3B36"/>
    <w:rsid w:val="00AD4123"/>
    <w:rsid w:val="00AD4836"/>
    <w:rsid w:val="00AD5537"/>
    <w:rsid w:val="00AD5B67"/>
    <w:rsid w:val="00AD6B1D"/>
    <w:rsid w:val="00AD6C3D"/>
    <w:rsid w:val="00AD6F3E"/>
    <w:rsid w:val="00AD7F2F"/>
    <w:rsid w:val="00AE0A76"/>
    <w:rsid w:val="00AE0B22"/>
    <w:rsid w:val="00AE0D76"/>
    <w:rsid w:val="00AE0EC1"/>
    <w:rsid w:val="00AE1075"/>
    <w:rsid w:val="00AE188C"/>
    <w:rsid w:val="00AE209C"/>
    <w:rsid w:val="00AE3183"/>
    <w:rsid w:val="00AE356C"/>
    <w:rsid w:val="00AE3EFE"/>
    <w:rsid w:val="00AE460C"/>
    <w:rsid w:val="00AE4738"/>
    <w:rsid w:val="00AE4954"/>
    <w:rsid w:val="00AE49B4"/>
    <w:rsid w:val="00AE4A53"/>
    <w:rsid w:val="00AE4CE6"/>
    <w:rsid w:val="00AE51A3"/>
    <w:rsid w:val="00AE5DFD"/>
    <w:rsid w:val="00AE6246"/>
    <w:rsid w:val="00AE663D"/>
    <w:rsid w:val="00AE6D63"/>
    <w:rsid w:val="00AE775F"/>
    <w:rsid w:val="00AE7D0D"/>
    <w:rsid w:val="00AF01C6"/>
    <w:rsid w:val="00AF0329"/>
    <w:rsid w:val="00AF0554"/>
    <w:rsid w:val="00AF0C5E"/>
    <w:rsid w:val="00AF0D3A"/>
    <w:rsid w:val="00AF126C"/>
    <w:rsid w:val="00AF15BB"/>
    <w:rsid w:val="00AF16DD"/>
    <w:rsid w:val="00AF23FE"/>
    <w:rsid w:val="00AF2A23"/>
    <w:rsid w:val="00AF3511"/>
    <w:rsid w:val="00AF35ED"/>
    <w:rsid w:val="00AF4543"/>
    <w:rsid w:val="00AF5A46"/>
    <w:rsid w:val="00AF5AF3"/>
    <w:rsid w:val="00AF5E92"/>
    <w:rsid w:val="00AF61A7"/>
    <w:rsid w:val="00AF6223"/>
    <w:rsid w:val="00AF62AD"/>
    <w:rsid w:val="00AF6349"/>
    <w:rsid w:val="00AF7143"/>
    <w:rsid w:val="00AF774D"/>
    <w:rsid w:val="00AF7886"/>
    <w:rsid w:val="00B007B1"/>
    <w:rsid w:val="00B007DA"/>
    <w:rsid w:val="00B00996"/>
    <w:rsid w:val="00B00BAE"/>
    <w:rsid w:val="00B00DE3"/>
    <w:rsid w:val="00B01159"/>
    <w:rsid w:val="00B0120C"/>
    <w:rsid w:val="00B0131F"/>
    <w:rsid w:val="00B01998"/>
    <w:rsid w:val="00B019F1"/>
    <w:rsid w:val="00B02309"/>
    <w:rsid w:val="00B0296A"/>
    <w:rsid w:val="00B02C1D"/>
    <w:rsid w:val="00B02E5F"/>
    <w:rsid w:val="00B02FBB"/>
    <w:rsid w:val="00B03040"/>
    <w:rsid w:val="00B03AD2"/>
    <w:rsid w:val="00B03B7B"/>
    <w:rsid w:val="00B041B9"/>
    <w:rsid w:val="00B050A9"/>
    <w:rsid w:val="00B051E0"/>
    <w:rsid w:val="00B053A2"/>
    <w:rsid w:val="00B05939"/>
    <w:rsid w:val="00B05B11"/>
    <w:rsid w:val="00B05FAE"/>
    <w:rsid w:val="00B0640A"/>
    <w:rsid w:val="00B06421"/>
    <w:rsid w:val="00B0673C"/>
    <w:rsid w:val="00B073A7"/>
    <w:rsid w:val="00B07560"/>
    <w:rsid w:val="00B1099A"/>
    <w:rsid w:val="00B10EAA"/>
    <w:rsid w:val="00B11068"/>
    <w:rsid w:val="00B113A3"/>
    <w:rsid w:val="00B115DB"/>
    <w:rsid w:val="00B11B9F"/>
    <w:rsid w:val="00B12589"/>
    <w:rsid w:val="00B12C90"/>
    <w:rsid w:val="00B142AC"/>
    <w:rsid w:val="00B144CD"/>
    <w:rsid w:val="00B14753"/>
    <w:rsid w:val="00B151CF"/>
    <w:rsid w:val="00B153F0"/>
    <w:rsid w:val="00B154F2"/>
    <w:rsid w:val="00B15CCD"/>
    <w:rsid w:val="00B15F00"/>
    <w:rsid w:val="00B1635C"/>
    <w:rsid w:val="00B168C7"/>
    <w:rsid w:val="00B17644"/>
    <w:rsid w:val="00B17B2D"/>
    <w:rsid w:val="00B17F64"/>
    <w:rsid w:val="00B2051D"/>
    <w:rsid w:val="00B20685"/>
    <w:rsid w:val="00B2114F"/>
    <w:rsid w:val="00B211EF"/>
    <w:rsid w:val="00B21280"/>
    <w:rsid w:val="00B213CD"/>
    <w:rsid w:val="00B21765"/>
    <w:rsid w:val="00B22897"/>
    <w:rsid w:val="00B23186"/>
    <w:rsid w:val="00B232EB"/>
    <w:rsid w:val="00B23AD6"/>
    <w:rsid w:val="00B23ECF"/>
    <w:rsid w:val="00B24656"/>
    <w:rsid w:val="00B24C51"/>
    <w:rsid w:val="00B256EF"/>
    <w:rsid w:val="00B25C6E"/>
    <w:rsid w:val="00B266EF"/>
    <w:rsid w:val="00B26C2E"/>
    <w:rsid w:val="00B26D18"/>
    <w:rsid w:val="00B27101"/>
    <w:rsid w:val="00B271C3"/>
    <w:rsid w:val="00B27706"/>
    <w:rsid w:val="00B27734"/>
    <w:rsid w:val="00B279E8"/>
    <w:rsid w:val="00B27E98"/>
    <w:rsid w:val="00B307D9"/>
    <w:rsid w:val="00B30B27"/>
    <w:rsid w:val="00B3125D"/>
    <w:rsid w:val="00B31DAF"/>
    <w:rsid w:val="00B3235F"/>
    <w:rsid w:val="00B329AB"/>
    <w:rsid w:val="00B3336E"/>
    <w:rsid w:val="00B33BC8"/>
    <w:rsid w:val="00B343CC"/>
    <w:rsid w:val="00B347B0"/>
    <w:rsid w:val="00B34889"/>
    <w:rsid w:val="00B354E4"/>
    <w:rsid w:val="00B358F7"/>
    <w:rsid w:val="00B359F9"/>
    <w:rsid w:val="00B35AB4"/>
    <w:rsid w:val="00B3668D"/>
    <w:rsid w:val="00B36AA7"/>
    <w:rsid w:val="00B36B78"/>
    <w:rsid w:val="00B36DB3"/>
    <w:rsid w:val="00B37011"/>
    <w:rsid w:val="00B373A3"/>
    <w:rsid w:val="00B3750C"/>
    <w:rsid w:val="00B37840"/>
    <w:rsid w:val="00B378D1"/>
    <w:rsid w:val="00B379C1"/>
    <w:rsid w:val="00B4018B"/>
    <w:rsid w:val="00B40403"/>
    <w:rsid w:val="00B40EA5"/>
    <w:rsid w:val="00B413A1"/>
    <w:rsid w:val="00B419BF"/>
    <w:rsid w:val="00B421D7"/>
    <w:rsid w:val="00B42746"/>
    <w:rsid w:val="00B430F8"/>
    <w:rsid w:val="00B43303"/>
    <w:rsid w:val="00B433CF"/>
    <w:rsid w:val="00B434DA"/>
    <w:rsid w:val="00B43A13"/>
    <w:rsid w:val="00B43E7D"/>
    <w:rsid w:val="00B4436D"/>
    <w:rsid w:val="00B44377"/>
    <w:rsid w:val="00B444F6"/>
    <w:rsid w:val="00B44925"/>
    <w:rsid w:val="00B44E45"/>
    <w:rsid w:val="00B45211"/>
    <w:rsid w:val="00B45485"/>
    <w:rsid w:val="00B4566F"/>
    <w:rsid w:val="00B456FF"/>
    <w:rsid w:val="00B4648E"/>
    <w:rsid w:val="00B46517"/>
    <w:rsid w:val="00B46A39"/>
    <w:rsid w:val="00B46B0E"/>
    <w:rsid w:val="00B47496"/>
    <w:rsid w:val="00B47675"/>
    <w:rsid w:val="00B47F61"/>
    <w:rsid w:val="00B50D98"/>
    <w:rsid w:val="00B51695"/>
    <w:rsid w:val="00B5286A"/>
    <w:rsid w:val="00B53481"/>
    <w:rsid w:val="00B53AE8"/>
    <w:rsid w:val="00B53DC7"/>
    <w:rsid w:val="00B53F25"/>
    <w:rsid w:val="00B54091"/>
    <w:rsid w:val="00B540E3"/>
    <w:rsid w:val="00B54393"/>
    <w:rsid w:val="00B543BD"/>
    <w:rsid w:val="00B54626"/>
    <w:rsid w:val="00B553CC"/>
    <w:rsid w:val="00B5552D"/>
    <w:rsid w:val="00B5672F"/>
    <w:rsid w:val="00B56AAC"/>
    <w:rsid w:val="00B56B21"/>
    <w:rsid w:val="00B56F78"/>
    <w:rsid w:val="00B57781"/>
    <w:rsid w:val="00B57BDA"/>
    <w:rsid w:val="00B6010C"/>
    <w:rsid w:val="00B60478"/>
    <w:rsid w:val="00B609E9"/>
    <w:rsid w:val="00B6111C"/>
    <w:rsid w:val="00B61222"/>
    <w:rsid w:val="00B613C3"/>
    <w:rsid w:val="00B61805"/>
    <w:rsid w:val="00B61E4B"/>
    <w:rsid w:val="00B61FF9"/>
    <w:rsid w:val="00B622BD"/>
    <w:rsid w:val="00B62C56"/>
    <w:rsid w:val="00B63397"/>
    <w:rsid w:val="00B63528"/>
    <w:rsid w:val="00B63682"/>
    <w:rsid w:val="00B638D6"/>
    <w:rsid w:val="00B63F25"/>
    <w:rsid w:val="00B63F84"/>
    <w:rsid w:val="00B652B0"/>
    <w:rsid w:val="00B654AB"/>
    <w:rsid w:val="00B657DB"/>
    <w:rsid w:val="00B65B67"/>
    <w:rsid w:val="00B65CAC"/>
    <w:rsid w:val="00B66625"/>
    <w:rsid w:val="00B66983"/>
    <w:rsid w:val="00B66D7E"/>
    <w:rsid w:val="00B677D1"/>
    <w:rsid w:val="00B678E1"/>
    <w:rsid w:val="00B72373"/>
    <w:rsid w:val="00B723DD"/>
    <w:rsid w:val="00B7242C"/>
    <w:rsid w:val="00B728F8"/>
    <w:rsid w:val="00B730C1"/>
    <w:rsid w:val="00B733CC"/>
    <w:rsid w:val="00B733D3"/>
    <w:rsid w:val="00B74068"/>
    <w:rsid w:val="00B74761"/>
    <w:rsid w:val="00B75177"/>
    <w:rsid w:val="00B7536A"/>
    <w:rsid w:val="00B75626"/>
    <w:rsid w:val="00B7568A"/>
    <w:rsid w:val="00B75729"/>
    <w:rsid w:val="00B757B7"/>
    <w:rsid w:val="00B7581F"/>
    <w:rsid w:val="00B767F0"/>
    <w:rsid w:val="00B76CD1"/>
    <w:rsid w:val="00B77FD8"/>
    <w:rsid w:val="00B80124"/>
    <w:rsid w:val="00B80216"/>
    <w:rsid w:val="00B80299"/>
    <w:rsid w:val="00B8069A"/>
    <w:rsid w:val="00B80C19"/>
    <w:rsid w:val="00B8124C"/>
    <w:rsid w:val="00B813E6"/>
    <w:rsid w:val="00B81F4F"/>
    <w:rsid w:val="00B82410"/>
    <w:rsid w:val="00B8268E"/>
    <w:rsid w:val="00B84479"/>
    <w:rsid w:val="00B8514C"/>
    <w:rsid w:val="00B851BF"/>
    <w:rsid w:val="00B8563E"/>
    <w:rsid w:val="00B8572E"/>
    <w:rsid w:val="00B859CD"/>
    <w:rsid w:val="00B85A72"/>
    <w:rsid w:val="00B85A74"/>
    <w:rsid w:val="00B85C57"/>
    <w:rsid w:val="00B85D02"/>
    <w:rsid w:val="00B860F2"/>
    <w:rsid w:val="00B868E9"/>
    <w:rsid w:val="00B86B84"/>
    <w:rsid w:val="00B86E2E"/>
    <w:rsid w:val="00B87093"/>
    <w:rsid w:val="00B874A8"/>
    <w:rsid w:val="00B87D83"/>
    <w:rsid w:val="00B900B7"/>
    <w:rsid w:val="00B905AB"/>
    <w:rsid w:val="00B905CC"/>
    <w:rsid w:val="00B9086E"/>
    <w:rsid w:val="00B909A7"/>
    <w:rsid w:val="00B90BAB"/>
    <w:rsid w:val="00B9128F"/>
    <w:rsid w:val="00B91666"/>
    <w:rsid w:val="00B919EB"/>
    <w:rsid w:val="00B92D06"/>
    <w:rsid w:val="00B9319A"/>
    <w:rsid w:val="00B933C6"/>
    <w:rsid w:val="00B939D1"/>
    <w:rsid w:val="00B93BC5"/>
    <w:rsid w:val="00B93FB1"/>
    <w:rsid w:val="00B94F5D"/>
    <w:rsid w:val="00B96267"/>
    <w:rsid w:val="00B96552"/>
    <w:rsid w:val="00B96570"/>
    <w:rsid w:val="00B96829"/>
    <w:rsid w:val="00BA01A2"/>
    <w:rsid w:val="00BA06FE"/>
    <w:rsid w:val="00BA0B77"/>
    <w:rsid w:val="00BA0BB8"/>
    <w:rsid w:val="00BA158A"/>
    <w:rsid w:val="00BA1B65"/>
    <w:rsid w:val="00BA251E"/>
    <w:rsid w:val="00BA2958"/>
    <w:rsid w:val="00BA2CAB"/>
    <w:rsid w:val="00BA2FE9"/>
    <w:rsid w:val="00BA3200"/>
    <w:rsid w:val="00BA575D"/>
    <w:rsid w:val="00BA6177"/>
    <w:rsid w:val="00BA61FA"/>
    <w:rsid w:val="00BA67FC"/>
    <w:rsid w:val="00BA6D4B"/>
    <w:rsid w:val="00BA70D6"/>
    <w:rsid w:val="00BA7588"/>
    <w:rsid w:val="00BB03E9"/>
    <w:rsid w:val="00BB14E9"/>
    <w:rsid w:val="00BB1509"/>
    <w:rsid w:val="00BB18E6"/>
    <w:rsid w:val="00BB2325"/>
    <w:rsid w:val="00BB285B"/>
    <w:rsid w:val="00BB2D1A"/>
    <w:rsid w:val="00BB2D3C"/>
    <w:rsid w:val="00BB2DBF"/>
    <w:rsid w:val="00BB3C1A"/>
    <w:rsid w:val="00BB3F17"/>
    <w:rsid w:val="00BB563C"/>
    <w:rsid w:val="00BB5DC5"/>
    <w:rsid w:val="00BB5F1C"/>
    <w:rsid w:val="00BB727E"/>
    <w:rsid w:val="00BB7357"/>
    <w:rsid w:val="00BB754D"/>
    <w:rsid w:val="00BB7C1D"/>
    <w:rsid w:val="00BC1261"/>
    <w:rsid w:val="00BC1ECD"/>
    <w:rsid w:val="00BC20DC"/>
    <w:rsid w:val="00BC2322"/>
    <w:rsid w:val="00BC2D20"/>
    <w:rsid w:val="00BC4338"/>
    <w:rsid w:val="00BC43B0"/>
    <w:rsid w:val="00BC4534"/>
    <w:rsid w:val="00BC4947"/>
    <w:rsid w:val="00BC4A34"/>
    <w:rsid w:val="00BC4E6F"/>
    <w:rsid w:val="00BC62A3"/>
    <w:rsid w:val="00BC6754"/>
    <w:rsid w:val="00BC6AFB"/>
    <w:rsid w:val="00BC6B4A"/>
    <w:rsid w:val="00BC72B0"/>
    <w:rsid w:val="00BC741D"/>
    <w:rsid w:val="00BC74EB"/>
    <w:rsid w:val="00BC7535"/>
    <w:rsid w:val="00BC7A91"/>
    <w:rsid w:val="00BC7EA7"/>
    <w:rsid w:val="00BD0210"/>
    <w:rsid w:val="00BD0277"/>
    <w:rsid w:val="00BD0803"/>
    <w:rsid w:val="00BD1792"/>
    <w:rsid w:val="00BD179E"/>
    <w:rsid w:val="00BD1A63"/>
    <w:rsid w:val="00BD30BF"/>
    <w:rsid w:val="00BD3F7F"/>
    <w:rsid w:val="00BD4793"/>
    <w:rsid w:val="00BD48B3"/>
    <w:rsid w:val="00BD6205"/>
    <w:rsid w:val="00BD6251"/>
    <w:rsid w:val="00BD65A4"/>
    <w:rsid w:val="00BD65BE"/>
    <w:rsid w:val="00BD6D42"/>
    <w:rsid w:val="00BD70CB"/>
    <w:rsid w:val="00BD7A1D"/>
    <w:rsid w:val="00BD7BF3"/>
    <w:rsid w:val="00BE02E7"/>
    <w:rsid w:val="00BE0B2E"/>
    <w:rsid w:val="00BE20B9"/>
    <w:rsid w:val="00BE2C28"/>
    <w:rsid w:val="00BE2D3F"/>
    <w:rsid w:val="00BE3653"/>
    <w:rsid w:val="00BE38F8"/>
    <w:rsid w:val="00BE3A5A"/>
    <w:rsid w:val="00BE450B"/>
    <w:rsid w:val="00BE48EB"/>
    <w:rsid w:val="00BE4A34"/>
    <w:rsid w:val="00BE4C48"/>
    <w:rsid w:val="00BE4D7A"/>
    <w:rsid w:val="00BE4E2A"/>
    <w:rsid w:val="00BE507C"/>
    <w:rsid w:val="00BE507E"/>
    <w:rsid w:val="00BE5587"/>
    <w:rsid w:val="00BE581D"/>
    <w:rsid w:val="00BE5A4D"/>
    <w:rsid w:val="00BE5DC7"/>
    <w:rsid w:val="00BE6244"/>
    <w:rsid w:val="00BE6293"/>
    <w:rsid w:val="00BE6606"/>
    <w:rsid w:val="00BE6BE0"/>
    <w:rsid w:val="00BE6C00"/>
    <w:rsid w:val="00BE6CC8"/>
    <w:rsid w:val="00BE71B2"/>
    <w:rsid w:val="00BE72A8"/>
    <w:rsid w:val="00BE79DF"/>
    <w:rsid w:val="00BF0640"/>
    <w:rsid w:val="00BF0711"/>
    <w:rsid w:val="00BF076A"/>
    <w:rsid w:val="00BF08E7"/>
    <w:rsid w:val="00BF0AF0"/>
    <w:rsid w:val="00BF0BEA"/>
    <w:rsid w:val="00BF0CB3"/>
    <w:rsid w:val="00BF118F"/>
    <w:rsid w:val="00BF170F"/>
    <w:rsid w:val="00BF252A"/>
    <w:rsid w:val="00BF286B"/>
    <w:rsid w:val="00BF3F52"/>
    <w:rsid w:val="00BF52CB"/>
    <w:rsid w:val="00BF5F22"/>
    <w:rsid w:val="00BF6895"/>
    <w:rsid w:val="00BF6AAD"/>
    <w:rsid w:val="00BF6F38"/>
    <w:rsid w:val="00BF6F64"/>
    <w:rsid w:val="00BF7894"/>
    <w:rsid w:val="00BF78A6"/>
    <w:rsid w:val="00C000B6"/>
    <w:rsid w:val="00C00FBA"/>
    <w:rsid w:val="00C011DF"/>
    <w:rsid w:val="00C0140D"/>
    <w:rsid w:val="00C01575"/>
    <w:rsid w:val="00C01751"/>
    <w:rsid w:val="00C022EB"/>
    <w:rsid w:val="00C02495"/>
    <w:rsid w:val="00C02B23"/>
    <w:rsid w:val="00C02CAC"/>
    <w:rsid w:val="00C02D37"/>
    <w:rsid w:val="00C033C4"/>
    <w:rsid w:val="00C03A99"/>
    <w:rsid w:val="00C03E9E"/>
    <w:rsid w:val="00C058FB"/>
    <w:rsid w:val="00C059AA"/>
    <w:rsid w:val="00C05D06"/>
    <w:rsid w:val="00C05DDB"/>
    <w:rsid w:val="00C06734"/>
    <w:rsid w:val="00C0698B"/>
    <w:rsid w:val="00C06C97"/>
    <w:rsid w:val="00C077E3"/>
    <w:rsid w:val="00C07ABA"/>
    <w:rsid w:val="00C07ABE"/>
    <w:rsid w:val="00C07FB2"/>
    <w:rsid w:val="00C10751"/>
    <w:rsid w:val="00C10BE4"/>
    <w:rsid w:val="00C110FE"/>
    <w:rsid w:val="00C116F9"/>
    <w:rsid w:val="00C11B65"/>
    <w:rsid w:val="00C11C0D"/>
    <w:rsid w:val="00C12634"/>
    <w:rsid w:val="00C13276"/>
    <w:rsid w:val="00C1329D"/>
    <w:rsid w:val="00C13836"/>
    <w:rsid w:val="00C13E57"/>
    <w:rsid w:val="00C14984"/>
    <w:rsid w:val="00C14D06"/>
    <w:rsid w:val="00C15089"/>
    <w:rsid w:val="00C15779"/>
    <w:rsid w:val="00C15AF4"/>
    <w:rsid w:val="00C15EF0"/>
    <w:rsid w:val="00C17298"/>
    <w:rsid w:val="00C175C4"/>
    <w:rsid w:val="00C17FC9"/>
    <w:rsid w:val="00C21176"/>
    <w:rsid w:val="00C212C5"/>
    <w:rsid w:val="00C2275B"/>
    <w:rsid w:val="00C2285B"/>
    <w:rsid w:val="00C2291F"/>
    <w:rsid w:val="00C2299F"/>
    <w:rsid w:val="00C24299"/>
    <w:rsid w:val="00C24CC6"/>
    <w:rsid w:val="00C2574E"/>
    <w:rsid w:val="00C258E1"/>
    <w:rsid w:val="00C25A7B"/>
    <w:rsid w:val="00C25BE2"/>
    <w:rsid w:val="00C25C8B"/>
    <w:rsid w:val="00C25D77"/>
    <w:rsid w:val="00C25F3C"/>
    <w:rsid w:val="00C25FC8"/>
    <w:rsid w:val="00C26619"/>
    <w:rsid w:val="00C26D3A"/>
    <w:rsid w:val="00C26E50"/>
    <w:rsid w:val="00C2711C"/>
    <w:rsid w:val="00C27291"/>
    <w:rsid w:val="00C30340"/>
    <w:rsid w:val="00C308B5"/>
    <w:rsid w:val="00C311DC"/>
    <w:rsid w:val="00C31262"/>
    <w:rsid w:val="00C31398"/>
    <w:rsid w:val="00C3144B"/>
    <w:rsid w:val="00C314EA"/>
    <w:rsid w:val="00C31574"/>
    <w:rsid w:val="00C32D0D"/>
    <w:rsid w:val="00C331B0"/>
    <w:rsid w:val="00C333E6"/>
    <w:rsid w:val="00C3350F"/>
    <w:rsid w:val="00C33527"/>
    <w:rsid w:val="00C338A5"/>
    <w:rsid w:val="00C33FFF"/>
    <w:rsid w:val="00C347DF"/>
    <w:rsid w:val="00C34AA6"/>
    <w:rsid w:val="00C35558"/>
    <w:rsid w:val="00C35E87"/>
    <w:rsid w:val="00C35FA1"/>
    <w:rsid w:val="00C36FF2"/>
    <w:rsid w:val="00C3738A"/>
    <w:rsid w:val="00C37511"/>
    <w:rsid w:val="00C37AD5"/>
    <w:rsid w:val="00C37C25"/>
    <w:rsid w:val="00C37FE3"/>
    <w:rsid w:val="00C41416"/>
    <w:rsid w:val="00C4168B"/>
    <w:rsid w:val="00C41A3E"/>
    <w:rsid w:val="00C41B05"/>
    <w:rsid w:val="00C41C81"/>
    <w:rsid w:val="00C4252C"/>
    <w:rsid w:val="00C42970"/>
    <w:rsid w:val="00C43E0D"/>
    <w:rsid w:val="00C43F19"/>
    <w:rsid w:val="00C447C0"/>
    <w:rsid w:val="00C44F8A"/>
    <w:rsid w:val="00C4505B"/>
    <w:rsid w:val="00C4553F"/>
    <w:rsid w:val="00C45BEE"/>
    <w:rsid w:val="00C45F71"/>
    <w:rsid w:val="00C462EE"/>
    <w:rsid w:val="00C46350"/>
    <w:rsid w:val="00C4637B"/>
    <w:rsid w:val="00C46481"/>
    <w:rsid w:val="00C46558"/>
    <w:rsid w:val="00C46C7D"/>
    <w:rsid w:val="00C46F6A"/>
    <w:rsid w:val="00C47B5F"/>
    <w:rsid w:val="00C5035A"/>
    <w:rsid w:val="00C5060B"/>
    <w:rsid w:val="00C50815"/>
    <w:rsid w:val="00C50DF5"/>
    <w:rsid w:val="00C51841"/>
    <w:rsid w:val="00C51A95"/>
    <w:rsid w:val="00C51F64"/>
    <w:rsid w:val="00C5400E"/>
    <w:rsid w:val="00C54A69"/>
    <w:rsid w:val="00C55446"/>
    <w:rsid w:val="00C554CC"/>
    <w:rsid w:val="00C559FA"/>
    <w:rsid w:val="00C567B3"/>
    <w:rsid w:val="00C56BB4"/>
    <w:rsid w:val="00C56CA0"/>
    <w:rsid w:val="00C56FB0"/>
    <w:rsid w:val="00C5716A"/>
    <w:rsid w:val="00C57ACD"/>
    <w:rsid w:val="00C57CFF"/>
    <w:rsid w:val="00C57D39"/>
    <w:rsid w:val="00C57DF7"/>
    <w:rsid w:val="00C60048"/>
    <w:rsid w:val="00C602F9"/>
    <w:rsid w:val="00C60CA0"/>
    <w:rsid w:val="00C613A0"/>
    <w:rsid w:val="00C61553"/>
    <w:rsid w:val="00C6167F"/>
    <w:rsid w:val="00C61FF9"/>
    <w:rsid w:val="00C620EE"/>
    <w:rsid w:val="00C630CE"/>
    <w:rsid w:val="00C63CE5"/>
    <w:rsid w:val="00C63DFB"/>
    <w:rsid w:val="00C63E8D"/>
    <w:rsid w:val="00C643B9"/>
    <w:rsid w:val="00C645EB"/>
    <w:rsid w:val="00C64EFB"/>
    <w:rsid w:val="00C669B0"/>
    <w:rsid w:val="00C66AC2"/>
    <w:rsid w:val="00C66BD6"/>
    <w:rsid w:val="00C66DF8"/>
    <w:rsid w:val="00C67259"/>
    <w:rsid w:val="00C67380"/>
    <w:rsid w:val="00C67ADC"/>
    <w:rsid w:val="00C67C72"/>
    <w:rsid w:val="00C67EF4"/>
    <w:rsid w:val="00C70188"/>
    <w:rsid w:val="00C70398"/>
    <w:rsid w:val="00C70B19"/>
    <w:rsid w:val="00C70FAC"/>
    <w:rsid w:val="00C71224"/>
    <w:rsid w:val="00C71A51"/>
    <w:rsid w:val="00C71FD4"/>
    <w:rsid w:val="00C7269F"/>
    <w:rsid w:val="00C7285A"/>
    <w:rsid w:val="00C72BF6"/>
    <w:rsid w:val="00C736BB"/>
    <w:rsid w:val="00C73B51"/>
    <w:rsid w:val="00C73C20"/>
    <w:rsid w:val="00C75141"/>
    <w:rsid w:val="00C75748"/>
    <w:rsid w:val="00C75846"/>
    <w:rsid w:val="00C76207"/>
    <w:rsid w:val="00C76A33"/>
    <w:rsid w:val="00C77158"/>
    <w:rsid w:val="00C77777"/>
    <w:rsid w:val="00C77D50"/>
    <w:rsid w:val="00C8001B"/>
    <w:rsid w:val="00C80060"/>
    <w:rsid w:val="00C80A39"/>
    <w:rsid w:val="00C81B9E"/>
    <w:rsid w:val="00C82056"/>
    <w:rsid w:val="00C82FE8"/>
    <w:rsid w:val="00C8314D"/>
    <w:rsid w:val="00C83A4F"/>
    <w:rsid w:val="00C845C5"/>
    <w:rsid w:val="00C84651"/>
    <w:rsid w:val="00C849E4"/>
    <w:rsid w:val="00C84EC6"/>
    <w:rsid w:val="00C852D1"/>
    <w:rsid w:val="00C856C1"/>
    <w:rsid w:val="00C85B95"/>
    <w:rsid w:val="00C8624A"/>
    <w:rsid w:val="00C8626E"/>
    <w:rsid w:val="00C863A1"/>
    <w:rsid w:val="00C876E6"/>
    <w:rsid w:val="00C87933"/>
    <w:rsid w:val="00C87C57"/>
    <w:rsid w:val="00C87D81"/>
    <w:rsid w:val="00C90213"/>
    <w:rsid w:val="00C90E0B"/>
    <w:rsid w:val="00C90F2B"/>
    <w:rsid w:val="00C917CB"/>
    <w:rsid w:val="00C91986"/>
    <w:rsid w:val="00C919FC"/>
    <w:rsid w:val="00C91E0E"/>
    <w:rsid w:val="00C91E3C"/>
    <w:rsid w:val="00C92697"/>
    <w:rsid w:val="00C9296A"/>
    <w:rsid w:val="00C92C92"/>
    <w:rsid w:val="00C92D81"/>
    <w:rsid w:val="00C9359F"/>
    <w:rsid w:val="00C93B1E"/>
    <w:rsid w:val="00C93BDB"/>
    <w:rsid w:val="00C9469A"/>
    <w:rsid w:val="00C94AB8"/>
    <w:rsid w:val="00C94F47"/>
    <w:rsid w:val="00C95274"/>
    <w:rsid w:val="00C95357"/>
    <w:rsid w:val="00C95466"/>
    <w:rsid w:val="00C95DA7"/>
    <w:rsid w:val="00C96860"/>
    <w:rsid w:val="00C96C88"/>
    <w:rsid w:val="00C96FAB"/>
    <w:rsid w:val="00C970F6"/>
    <w:rsid w:val="00C97F43"/>
    <w:rsid w:val="00CA02BC"/>
    <w:rsid w:val="00CA03F5"/>
    <w:rsid w:val="00CA1613"/>
    <w:rsid w:val="00CA1E16"/>
    <w:rsid w:val="00CA2CA8"/>
    <w:rsid w:val="00CA2CF1"/>
    <w:rsid w:val="00CA35AD"/>
    <w:rsid w:val="00CA3BFE"/>
    <w:rsid w:val="00CA4151"/>
    <w:rsid w:val="00CA4874"/>
    <w:rsid w:val="00CA49D7"/>
    <w:rsid w:val="00CA4AD1"/>
    <w:rsid w:val="00CA4C1D"/>
    <w:rsid w:val="00CA4D5E"/>
    <w:rsid w:val="00CA53A5"/>
    <w:rsid w:val="00CA61FF"/>
    <w:rsid w:val="00CA6F4D"/>
    <w:rsid w:val="00CA79C8"/>
    <w:rsid w:val="00CA7BA2"/>
    <w:rsid w:val="00CA7BC5"/>
    <w:rsid w:val="00CB06BC"/>
    <w:rsid w:val="00CB0776"/>
    <w:rsid w:val="00CB0BCB"/>
    <w:rsid w:val="00CB0F0B"/>
    <w:rsid w:val="00CB1BBC"/>
    <w:rsid w:val="00CB2275"/>
    <w:rsid w:val="00CB32EE"/>
    <w:rsid w:val="00CB3629"/>
    <w:rsid w:val="00CB3651"/>
    <w:rsid w:val="00CB3D76"/>
    <w:rsid w:val="00CB3E84"/>
    <w:rsid w:val="00CB4ECA"/>
    <w:rsid w:val="00CB4F11"/>
    <w:rsid w:val="00CB575B"/>
    <w:rsid w:val="00CB5E36"/>
    <w:rsid w:val="00CB6050"/>
    <w:rsid w:val="00CB61CB"/>
    <w:rsid w:val="00CB68C9"/>
    <w:rsid w:val="00CB706C"/>
    <w:rsid w:val="00CB712C"/>
    <w:rsid w:val="00CB7372"/>
    <w:rsid w:val="00CB74C3"/>
    <w:rsid w:val="00CB7565"/>
    <w:rsid w:val="00CB76C1"/>
    <w:rsid w:val="00CB7B74"/>
    <w:rsid w:val="00CC02F2"/>
    <w:rsid w:val="00CC0D64"/>
    <w:rsid w:val="00CC0F28"/>
    <w:rsid w:val="00CC12BE"/>
    <w:rsid w:val="00CC131E"/>
    <w:rsid w:val="00CC1CAE"/>
    <w:rsid w:val="00CC2309"/>
    <w:rsid w:val="00CC29E6"/>
    <w:rsid w:val="00CC2AD1"/>
    <w:rsid w:val="00CC2C72"/>
    <w:rsid w:val="00CC3E03"/>
    <w:rsid w:val="00CC4027"/>
    <w:rsid w:val="00CC4941"/>
    <w:rsid w:val="00CC4FC9"/>
    <w:rsid w:val="00CC5092"/>
    <w:rsid w:val="00CC59E3"/>
    <w:rsid w:val="00CC5B14"/>
    <w:rsid w:val="00CC5E22"/>
    <w:rsid w:val="00CC630F"/>
    <w:rsid w:val="00CC6662"/>
    <w:rsid w:val="00CC6F7D"/>
    <w:rsid w:val="00CC70F7"/>
    <w:rsid w:val="00CC71DA"/>
    <w:rsid w:val="00CC7332"/>
    <w:rsid w:val="00CC7488"/>
    <w:rsid w:val="00CC77B1"/>
    <w:rsid w:val="00CD0712"/>
    <w:rsid w:val="00CD0BA2"/>
    <w:rsid w:val="00CD0D79"/>
    <w:rsid w:val="00CD0EDA"/>
    <w:rsid w:val="00CD0F2D"/>
    <w:rsid w:val="00CD1025"/>
    <w:rsid w:val="00CD13DE"/>
    <w:rsid w:val="00CD1639"/>
    <w:rsid w:val="00CD16DE"/>
    <w:rsid w:val="00CD2011"/>
    <w:rsid w:val="00CD2600"/>
    <w:rsid w:val="00CD3218"/>
    <w:rsid w:val="00CD5321"/>
    <w:rsid w:val="00CD5452"/>
    <w:rsid w:val="00CD5A7A"/>
    <w:rsid w:val="00CD5FBE"/>
    <w:rsid w:val="00CD6140"/>
    <w:rsid w:val="00CD68E5"/>
    <w:rsid w:val="00CD6A92"/>
    <w:rsid w:val="00CD6FF4"/>
    <w:rsid w:val="00CD752E"/>
    <w:rsid w:val="00CD782A"/>
    <w:rsid w:val="00CD7E08"/>
    <w:rsid w:val="00CE01C8"/>
    <w:rsid w:val="00CE095B"/>
    <w:rsid w:val="00CE0BEC"/>
    <w:rsid w:val="00CE1032"/>
    <w:rsid w:val="00CE1B20"/>
    <w:rsid w:val="00CE2359"/>
    <w:rsid w:val="00CE418F"/>
    <w:rsid w:val="00CE430F"/>
    <w:rsid w:val="00CE4749"/>
    <w:rsid w:val="00CE49DC"/>
    <w:rsid w:val="00CE5121"/>
    <w:rsid w:val="00CE5A8E"/>
    <w:rsid w:val="00CE65FD"/>
    <w:rsid w:val="00CE7979"/>
    <w:rsid w:val="00CE7A66"/>
    <w:rsid w:val="00CE7B5A"/>
    <w:rsid w:val="00CE7F5E"/>
    <w:rsid w:val="00CE7F6F"/>
    <w:rsid w:val="00CF03C2"/>
    <w:rsid w:val="00CF0F93"/>
    <w:rsid w:val="00CF1B13"/>
    <w:rsid w:val="00CF1CB8"/>
    <w:rsid w:val="00CF1DAB"/>
    <w:rsid w:val="00CF2364"/>
    <w:rsid w:val="00CF25A1"/>
    <w:rsid w:val="00CF2EF1"/>
    <w:rsid w:val="00CF2F0E"/>
    <w:rsid w:val="00CF3740"/>
    <w:rsid w:val="00CF3860"/>
    <w:rsid w:val="00CF42B2"/>
    <w:rsid w:val="00CF5D4E"/>
    <w:rsid w:val="00CF5F56"/>
    <w:rsid w:val="00CF6A8C"/>
    <w:rsid w:val="00CF6DBF"/>
    <w:rsid w:val="00CF6EDF"/>
    <w:rsid w:val="00CF7A18"/>
    <w:rsid w:val="00CF7A31"/>
    <w:rsid w:val="00CF7DF3"/>
    <w:rsid w:val="00D00647"/>
    <w:rsid w:val="00D00BBF"/>
    <w:rsid w:val="00D00E2F"/>
    <w:rsid w:val="00D00FE3"/>
    <w:rsid w:val="00D0192C"/>
    <w:rsid w:val="00D0209A"/>
    <w:rsid w:val="00D0216B"/>
    <w:rsid w:val="00D0228C"/>
    <w:rsid w:val="00D02478"/>
    <w:rsid w:val="00D02906"/>
    <w:rsid w:val="00D02A3E"/>
    <w:rsid w:val="00D02AE6"/>
    <w:rsid w:val="00D02B33"/>
    <w:rsid w:val="00D02DE5"/>
    <w:rsid w:val="00D03618"/>
    <w:rsid w:val="00D036D4"/>
    <w:rsid w:val="00D0378B"/>
    <w:rsid w:val="00D03AFC"/>
    <w:rsid w:val="00D04469"/>
    <w:rsid w:val="00D047A2"/>
    <w:rsid w:val="00D0516D"/>
    <w:rsid w:val="00D05642"/>
    <w:rsid w:val="00D05829"/>
    <w:rsid w:val="00D0590A"/>
    <w:rsid w:val="00D05D65"/>
    <w:rsid w:val="00D05E86"/>
    <w:rsid w:val="00D063C7"/>
    <w:rsid w:val="00D0669A"/>
    <w:rsid w:val="00D07534"/>
    <w:rsid w:val="00D07958"/>
    <w:rsid w:val="00D07E3E"/>
    <w:rsid w:val="00D10682"/>
    <w:rsid w:val="00D10B44"/>
    <w:rsid w:val="00D1118C"/>
    <w:rsid w:val="00D11633"/>
    <w:rsid w:val="00D11664"/>
    <w:rsid w:val="00D1350F"/>
    <w:rsid w:val="00D13662"/>
    <w:rsid w:val="00D13AC8"/>
    <w:rsid w:val="00D13C2D"/>
    <w:rsid w:val="00D13F0B"/>
    <w:rsid w:val="00D1521A"/>
    <w:rsid w:val="00D15BAB"/>
    <w:rsid w:val="00D162BC"/>
    <w:rsid w:val="00D1635B"/>
    <w:rsid w:val="00D1661C"/>
    <w:rsid w:val="00D16B7A"/>
    <w:rsid w:val="00D16BF8"/>
    <w:rsid w:val="00D16F10"/>
    <w:rsid w:val="00D1700F"/>
    <w:rsid w:val="00D174DB"/>
    <w:rsid w:val="00D176EC"/>
    <w:rsid w:val="00D17E8B"/>
    <w:rsid w:val="00D17F38"/>
    <w:rsid w:val="00D20970"/>
    <w:rsid w:val="00D209B2"/>
    <w:rsid w:val="00D209E6"/>
    <w:rsid w:val="00D20F56"/>
    <w:rsid w:val="00D21541"/>
    <w:rsid w:val="00D2162B"/>
    <w:rsid w:val="00D21841"/>
    <w:rsid w:val="00D21D5E"/>
    <w:rsid w:val="00D22035"/>
    <w:rsid w:val="00D221BE"/>
    <w:rsid w:val="00D2267C"/>
    <w:rsid w:val="00D227B3"/>
    <w:rsid w:val="00D22A22"/>
    <w:rsid w:val="00D230EA"/>
    <w:rsid w:val="00D23454"/>
    <w:rsid w:val="00D23647"/>
    <w:rsid w:val="00D23956"/>
    <w:rsid w:val="00D23D3F"/>
    <w:rsid w:val="00D24025"/>
    <w:rsid w:val="00D24211"/>
    <w:rsid w:val="00D2424E"/>
    <w:rsid w:val="00D2448D"/>
    <w:rsid w:val="00D2500A"/>
    <w:rsid w:val="00D250AB"/>
    <w:rsid w:val="00D2544D"/>
    <w:rsid w:val="00D2560D"/>
    <w:rsid w:val="00D25D20"/>
    <w:rsid w:val="00D264F8"/>
    <w:rsid w:val="00D26E51"/>
    <w:rsid w:val="00D2781C"/>
    <w:rsid w:val="00D27A6B"/>
    <w:rsid w:val="00D27C5F"/>
    <w:rsid w:val="00D30127"/>
    <w:rsid w:val="00D30155"/>
    <w:rsid w:val="00D307B3"/>
    <w:rsid w:val="00D31126"/>
    <w:rsid w:val="00D314A5"/>
    <w:rsid w:val="00D320AD"/>
    <w:rsid w:val="00D320C4"/>
    <w:rsid w:val="00D32587"/>
    <w:rsid w:val="00D32616"/>
    <w:rsid w:val="00D333CA"/>
    <w:rsid w:val="00D3377E"/>
    <w:rsid w:val="00D340B5"/>
    <w:rsid w:val="00D349C1"/>
    <w:rsid w:val="00D349E3"/>
    <w:rsid w:val="00D34CA9"/>
    <w:rsid w:val="00D35C5C"/>
    <w:rsid w:val="00D361D4"/>
    <w:rsid w:val="00D36525"/>
    <w:rsid w:val="00D36683"/>
    <w:rsid w:val="00D3756D"/>
    <w:rsid w:val="00D375AA"/>
    <w:rsid w:val="00D3786D"/>
    <w:rsid w:val="00D37BB4"/>
    <w:rsid w:val="00D4039F"/>
    <w:rsid w:val="00D4046F"/>
    <w:rsid w:val="00D4088E"/>
    <w:rsid w:val="00D4167D"/>
    <w:rsid w:val="00D41AC1"/>
    <w:rsid w:val="00D41BEE"/>
    <w:rsid w:val="00D41C73"/>
    <w:rsid w:val="00D422B2"/>
    <w:rsid w:val="00D42919"/>
    <w:rsid w:val="00D42B8F"/>
    <w:rsid w:val="00D42BCF"/>
    <w:rsid w:val="00D43CA0"/>
    <w:rsid w:val="00D43E4F"/>
    <w:rsid w:val="00D4480B"/>
    <w:rsid w:val="00D449EA"/>
    <w:rsid w:val="00D44ACF"/>
    <w:rsid w:val="00D45975"/>
    <w:rsid w:val="00D45AA9"/>
    <w:rsid w:val="00D45AEE"/>
    <w:rsid w:val="00D45C22"/>
    <w:rsid w:val="00D460C5"/>
    <w:rsid w:val="00D46219"/>
    <w:rsid w:val="00D462BB"/>
    <w:rsid w:val="00D463BC"/>
    <w:rsid w:val="00D4735C"/>
    <w:rsid w:val="00D47585"/>
    <w:rsid w:val="00D47A85"/>
    <w:rsid w:val="00D50143"/>
    <w:rsid w:val="00D50176"/>
    <w:rsid w:val="00D50892"/>
    <w:rsid w:val="00D50A60"/>
    <w:rsid w:val="00D50B0A"/>
    <w:rsid w:val="00D51621"/>
    <w:rsid w:val="00D518D0"/>
    <w:rsid w:val="00D5245A"/>
    <w:rsid w:val="00D526A8"/>
    <w:rsid w:val="00D5280C"/>
    <w:rsid w:val="00D52EFD"/>
    <w:rsid w:val="00D538DC"/>
    <w:rsid w:val="00D53B98"/>
    <w:rsid w:val="00D53ECB"/>
    <w:rsid w:val="00D54173"/>
    <w:rsid w:val="00D543CD"/>
    <w:rsid w:val="00D543E1"/>
    <w:rsid w:val="00D55412"/>
    <w:rsid w:val="00D55507"/>
    <w:rsid w:val="00D5599B"/>
    <w:rsid w:val="00D55D7F"/>
    <w:rsid w:val="00D55E09"/>
    <w:rsid w:val="00D56477"/>
    <w:rsid w:val="00D569FF"/>
    <w:rsid w:val="00D5706E"/>
    <w:rsid w:val="00D577A5"/>
    <w:rsid w:val="00D57C8E"/>
    <w:rsid w:val="00D60635"/>
    <w:rsid w:val="00D60967"/>
    <w:rsid w:val="00D60D86"/>
    <w:rsid w:val="00D611A4"/>
    <w:rsid w:val="00D61795"/>
    <w:rsid w:val="00D619D5"/>
    <w:rsid w:val="00D621C7"/>
    <w:rsid w:val="00D62780"/>
    <w:rsid w:val="00D629DD"/>
    <w:rsid w:val="00D62EAE"/>
    <w:rsid w:val="00D63230"/>
    <w:rsid w:val="00D63542"/>
    <w:rsid w:val="00D6370A"/>
    <w:rsid w:val="00D63F4C"/>
    <w:rsid w:val="00D64062"/>
    <w:rsid w:val="00D6461E"/>
    <w:rsid w:val="00D64866"/>
    <w:rsid w:val="00D64B0F"/>
    <w:rsid w:val="00D6573A"/>
    <w:rsid w:val="00D65C79"/>
    <w:rsid w:val="00D65EA0"/>
    <w:rsid w:val="00D661BB"/>
    <w:rsid w:val="00D67337"/>
    <w:rsid w:val="00D67B83"/>
    <w:rsid w:val="00D70493"/>
    <w:rsid w:val="00D70FE0"/>
    <w:rsid w:val="00D71194"/>
    <w:rsid w:val="00D71983"/>
    <w:rsid w:val="00D71984"/>
    <w:rsid w:val="00D71CDE"/>
    <w:rsid w:val="00D71DF7"/>
    <w:rsid w:val="00D7213F"/>
    <w:rsid w:val="00D72584"/>
    <w:rsid w:val="00D726A9"/>
    <w:rsid w:val="00D72BEF"/>
    <w:rsid w:val="00D72E4D"/>
    <w:rsid w:val="00D7393C"/>
    <w:rsid w:val="00D7452A"/>
    <w:rsid w:val="00D7468C"/>
    <w:rsid w:val="00D753CC"/>
    <w:rsid w:val="00D754DD"/>
    <w:rsid w:val="00D755F6"/>
    <w:rsid w:val="00D76223"/>
    <w:rsid w:val="00D764BF"/>
    <w:rsid w:val="00D765E6"/>
    <w:rsid w:val="00D76C5A"/>
    <w:rsid w:val="00D76FC9"/>
    <w:rsid w:val="00D77074"/>
    <w:rsid w:val="00D80241"/>
    <w:rsid w:val="00D80598"/>
    <w:rsid w:val="00D81341"/>
    <w:rsid w:val="00D81629"/>
    <w:rsid w:val="00D821C4"/>
    <w:rsid w:val="00D828DC"/>
    <w:rsid w:val="00D82D66"/>
    <w:rsid w:val="00D8343A"/>
    <w:rsid w:val="00D83786"/>
    <w:rsid w:val="00D84725"/>
    <w:rsid w:val="00D85003"/>
    <w:rsid w:val="00D853E8"/>
    <w:rsid w:val="00D857F0"/>
    <w:rsid w:val="00D85C27"/>
    <w:rsid w:val="00D860B0"/>
    <w:rsid w:val="00D86991"/>
    <w:rsid w:val="00D874C1"/>
    <w:rsid w:val="00D874C9"/>
    <w:rsid w:val="00D879C1"/>
    <w:rsid w:val="00D87BBE"/>
    <w:rsid w:val="00D90793"/>
    <w:rsid w:val="00D9089D"/>
    <w:rsid w:val="00D90CB2"/>
    <w:rsid w:val="00D90DC6"/>
    <w:rsid w:val="00D91384"/>
    <w:rsid w:val="00D9153D"/>
    <w:rsid w:val="00D91DDB"/>
    <w:rsid w:val="00D92084"/>
    <w:rsid w:val="00D93046"/>
    <w:rsid w:val="00D932A0"/>
    <w:rsid w:val="00D934DD"/>
    <w:rsid w:val="00D937F0"/>
    <w:rsid w:val="00D93DF9"/>
    <w:rsid w:val="00D93E8F"/>
    <w:rsid w:val="00D941AA"/>
    <w:rsid w:val="00D943FB"/>
    <w:rsid w:val="00D94D84"/>
    <w:rsid w:val="00D95046"/>
    <w:rsid w:val="00D9520A"/>
    <w:rsid w:val="00D95D06"/>
    <w:rsid w:val="00D965B9"/>
    <w:rsid w:val="00D96B96"/>
    <w:rsid w:val="00D96FB3"/>
    <w:rsid w:val="00D97144"/>
    <w:rsid w:val="00D972A7"/>
    <w:rsid w:val="00D97E5C"/>
    <w:rsid w:val="00DA1041"/>
    <w:rsid w:val="00DA15BF"/>
    <w:rsid w:val="00DA17E4"/>
    <w:rsid w:val="00DA1C12"/>
    <w:rsid w:val="00DA2797"/>
    <w:rsid w:val="00DA2971"/>
    <w:rsid w:val="00DA2E7D"/>
    <w:rsid w:val="00DA2F67"/>
    <w:rsid w:val="00DA329D"/>
    <w:rsid w:val="00DA3320"/>
    <w:rsid w:val="00DA43C1"/>
    <w:rsid w:val="00DA563B"/>
    <w:rsid w:val="00DA5689"/>
    <w:rsid w:val="00DA57FA"/>
    <w:rsid w:val="00DA5B40"/>
    <w:rsid w:val="00DA5FD1"/>
    <w:rsid w:val="00DA649D"/>
    <w:rsid w:val="00DA6973"/>
    <w:rsid w:val="00DA6D35"/>
    <w:rsid w:val="00DA7095"/>
    <w:rsid w:val="00DA760E"/>
    <w:rsid w:val="00DA772B"/>
    <w:rsid w:val="00DB02D0"/>
    <w:rsid w:val="00DB0755"/>
    <w:rsid w:val="00DB1E38"/>
    <w:rsid w:val="00DB2340"/>
    <w:rsid w:val="00DB2708"/>
    <w:rsid w:val="00DB2D09"/>
    <w:rsid w:val="00DB35FD"/>
    <w:rsid w:val="00DB3926"/>
    <w:rsid w:val="00DB398A"/>
    <w:rsid w:val="00DB4721"/>
    <w:rsid w:val="00DB47ED"/>
    <w:rsid w:val="00DB4CCD"/>
    <w:rsid w:val="00DB57CD"/>
    <w:rsid w:val="00DB58FB"/>
    <w:rsid w:val="00DB5CFF"/>
    <w:rsid w:val="00DB6163"/>
    <w:rsid w:val="00DB6193"/>
    <w:rsid w:val="00DB66FD"/>
    <w:rsid w:val="00DB6CB7"/>
    <w:rsid w:val="00DB7013"/>
    <w:rsid w:val="00DB75D4"/>
    <w:rsid w:val="00DB7A0A"/>
    <w:rsid w:val="00DB7DEC"/>
    <w:rsid w:val="00DC0230"/>
    <w:rsid w:val="00DC0252"/>
    <w:rsid w:val="00DC02BB"/>
    <w:rsid w:val="00DC0431"/>
    <w:rsid w:val="00DC093A"/>
    <w:rsid w:val="00DC09B2"/>
    <w:rsid w:val="00DC0D2C"/>
    <w:rsid w:val="00DC0F19"/>
    <w:rsid w:val="00DC1116"/>
    <w:rsid w:val="00DC1E26"/>
    <w:rsid w:val="00DC2300"/>
    <w:rsid w:val="00DC235D"/>
    <w:rsid w:val="00DC2D17"/>
    <w:rsid w:val="00DC2D20"/>
    <w:rsid w:val="00DC2EFC"/>
    <w:rsid w:val="00DC3528"/>
    <w:rsid w:val="00DC3FD6"/>
    <w:rsid w:val="00DC4108"/>
    <w:rsid w:val="00DC417F"/>
    <w:rsid w:val="00DC42B3"/>
    <w:rsid w:val="00DC42EE"/>
    <w:rsid w:val="00DC535A"/>
    <w:rsid w:val="00DC54E6"/>
    <w:rsid w:val="00DC60E3"/>
    <w:rsid w:val="00DC62CB"/>
    <w:rsid w:val="00DC69F7"/>
    <w:rsid w:val="00DC6B8F"/>
    <w:rsid w:val="00DC70E5"/>
    <w:rsid w:val="00DC7DD1"/>
    <w:rsid w:val="00DC7FB8"/>
    <w:rsid w:val="00DD06D3"/>
    <w:rsid w:val="00DD1132"/>
    <w:rsid w:val="00DD12C4"/>
    <w:rsid w:val="00DD12CA"/>
    <w:rsid w:val="00DD1603"/>
    <w:rsid w:val="00DD1FEB"/>
    <w:rsid w:val="00DD2098"/>
    <w:rsid w:val="00DD217B"/>
    <w:rsid w:val="00DD227D"/>
    <w:rsid w:val="00DD271F"/>
    <w:rsid w:val="00DD2ABC"/>
    <w:rsid w:val="00DD2D29"/>
    <w:rsid w:val="00DD2E0E"/>
    <w:rsid w:val="00DD4071"/>
    <w:rsid w:val="00DD410A"/>
    <w:rsid w:val="00DD47C6"/>
    <w:rsid w:val="00DD4922"/>
    <w:rsid w:val="00DD49A4"/>
    <w:rsid w:val="00DD4C2F"/>
    <w:rsid w:val="00DD51F7"/>
    <w:rsid w:val="00DD560A"/>
    <w:rsid w:val="00DD610F"/>
    <w:rsid w:val="00DD620B"/>
    <w:rsid w:val="00DD66C9"/>
    <w:rsid w:val="00DE04C5"/>
    <w:rsid w:val="00DE090C"/>
    <w:rsid w:val="00DE1050"/>
    <w:rsid w:val="00DE1184"/>
    <w:rsid w:val="00DE1663"/>
    <w:rsid w:val="00DE19FD"/>
    <w:rsid w:val="00DE21BB"/>
    <w:rsid w:val="00DE287D"/>
    <w:rsid w:val="00DE2F46"/>
    <w:rsid w:val="00DE41D5"/>
    <w:rsid w:val="00DE481A"/>
    <w:rsid w:val="00DE4F3D"/>
    <w:rsid w:val="00DE5474"/>
    <w:rsid w:val="00DE55DE"/>
    <w:rsid w:val="00DE57F6"/>
    <w:rsid w:val="00DE5800"/>
    <w:rsid w:val="00DE5DB4"/>
    <w:rsid w:val="00DE611A"/>
    <w:rsid w:val="00DE63D3"/>
    <w:rsid w:val="00DE6A56"/>
    <w:rsid w:val="00DF165F"/>
    <w:rsid w:val="00DF1743"/>
    <w:rsid w:val="00DF17C5"/>
    <w:rsid w:val="00DF1E85"/>
    <w:rsid w:val="00DF2309"/>
    <w:rsid w:val="00DF2586"/>
    <w:rsid w:val="00DF2996"/>
    <w:rsid w:val="00DF3447"/>
    <w:rsid w:val="00DF37E9"/>
    <w:rsid w:val="00DF387F"/>
    <w:rsid w:val="00DF412A"/>
    <w:rsid w:val="00DF4FA9"/>
    <w:rsid w:val="00DF53EA"/>
    <w:rsid w:val="00DF56B2"/>
    <w:rsid w:val="00DF583A"/>
    <w:rsid w:val="00DF66B2"/>
    <w:rsid w:val="00DF698F"/>
    <w:rsid w:val="00DF6AF9"/>
    <w:rsid w:val="00DF6F2D"/>
    <w:rsid w:val="00DF7C6D"/>
    <w:rsid w:val="00E015D8"/>
    <w:rsid w:val="00E01A71"/>
    <w:rsid w:val="00E0211F"/>
    <w:rsid w:val="00E02496"/>
    <w:rsid w:val="00E0294C"/>
    <w:rsid w:val="00E0297B"/>
    <w:rsid w:val="00E02C37"/>
    <w:rsid w:val="00E02D86"/>
    <w:rsid w:val="00E030EE"/>
    <w:rsid w:val="00E03517"/>
    <w:rsid w:val="00E037DD"/>
    <w:rsid w:val="00E038C5"/>
    <w:rsid w:val="00E03B27"/>
    <w:rsid w:val="00E04085"/>
    <w:rsid w:val="00E049A9"/>
    <w:rsid w:val="00E04E6A"/>
    <w:rsid w:val="00E050C6"/>
    <w:rsid w:val="00E05531"/>
    <w:rsid w:val="00E057D6"/>
    <w:rsid w:val="00E05EA5"/>
    <w:rsid w:val="00E06A4F"/>
    <w:rsid w:val="00E06B8E"/>
    <w:rsid w:val="00E07739"/>
    <w:rsid w:val="00E10BF1"/>
    <w:rsid w:val="00E112A7"/>
    <w:rsid w:val="00E118BF"/>
    <w:rsid w:val="00E124E3"/>
    <w:rsid w:val="00E12719"/>
    <w:rsid w:val="00E12815"/>
    <w:rsid w:val="00E12982"/>
    <w:rsid w:val="00E134E0"/>
    <w:rsid w:val="00E13517"/>
    <w:rsid w:val="00E138D2"/>
    <w:rsid w:val="00E13AAD"/>
    <w:rsid w:val="00E14232"/>
    <w:rsid w:val="00E14589"/>
    <w:rsid w:val="00E149E4"/>
    <w:rsid w:val="00E14E4B"/>
    <w:rsid w:val="00E14F27"/>
    <w:rsid w:val="00E154A6"/>
    <w:rsid w:val="00E15EA7"/>
    <w:rsid w:val="00E16065"/>
    <w:rsid w:val="00E16B67"/>
    <w:rsid w:val="00E16FDF"/>
    <w:rsid w:val="00E176A4"/>
    <w:rsid w:val="00E17813"/>
    <w:rsid w:val="00E1796C"/>
    <w:rsid w:val="00E20152"/>
    <w:rsid w:val="00E20C68"/>
    <w:rsid w:val="00E20E9C"/>
    <w:rsid w:val="00E213AE"/>
    <w:rsid w:val="00E224E4"/>
    <w:rsid w:val="00E22D73"/>
    <w:rsid w:val="00E22D9A"/>
    <w:rsid w:val="00E22E3B"/>
    <w:rsid w:val="00E22F2D"/>
    <w:rsid w:val="00E22FFD"/>
    <w:rsid w:val="00E23B63"/>
    <w:rsid w:val="00E2473E"/>
    <w:rsid w:val="00E24795"/>
    <w:rsid w:val="00E2483D"/>
    <w:rsid w:val="00E24AB0"/>
    <w:rsid w:val="00E259E8"/>
    <w:rsid w:val="00E268BB"/>
    <w:rsid w:val="00E26F1E"/>
    <w:rsid w:val="00E27800"/>
    <w:rsid w:val="00E27EFE"/>
    <w:rsid w:val="00E305BD"/>
    <w:rsid w:val="00E31207"/>
    <w:rsid w:val="00E31A12"/>
    <w:rsid w:val="00E3319A"/>
    <w:rsid w:val="00E3348D"/>
    <w:rsid w:val="00E33CB4"/>
    <w:rsid w:val="00E33FBE"/>
    <w:rsid w:val="00E343A9"/>
    <w:rsid w:val="00E344A7"/>
    <w:rsid w:val="00E34596"/>
    <w:rsid w:val="00E347FE"/>
    <w:rsid w:val="00E348A0"/>
    <w:rsid w:val="00E35F2D"/>
    <w:rsid w:val="00E36119"/>
    <w:rsid w:val="00E36353"/>
    <w:rsid w:val="00E36C32"/>
    <w:rsid w:val="00E37015"/>
    <w:rsid w:val="00E37337"/>
    <w:rsid w:val="00E37437"/>
    <w:rsid w:val="00E377CB"/>
    <w:rsid w:val="00E37CC2"/>
    <w:rsid w:val="00E37F6D"/>
    <w:rsid w:val="00E40419"/>
    <w:rsid w:val="00E406A5"/>
    <w:rsid w:val="00E407A6"/>
    <w:rsid w:val="00E413AD"/>
    <w:rsid w:val="00E42AB4"/>
    <w:rsid w:val="00E42C8B"/>
    <w:rsid w:val="00E42DD1"/>
    <w:rsid w:val="00E42F7B"/>
    <w:rsid w:val="00E435D5"/>
    <w:rsid w:val="00E43AAB"/>
    <w:rsid w:val="00E43BF5"/>
    <w:rsid w:val="00E43DFF"/>
    <w:rsid w:val="00E441A2"/>
    <w:rsid w:val="00E4482F"/>
    <w:rsid w:val="00E450F7"/>
    <w:rsid w:val="00E4562C"/>
    <w:rsid w:val="00E457D0"/>
    <w:rsid w:val="00E461E1"/>
    <w:rsid w:val="00E4623E"/>
    <w:rsid w:val="00E46361"/>
    <w:rsid w:val="00E46541"/>
    <w:rsid w:val="00E46575"/>
    <w:rsid w:val="00E47101"/>
    <w:rsid w:val="00E4721E"/>
    <w:rsid w:val="00E47385"/>
    <w:rsid w:val="00E474DA"/>
    <w:rsid w:val="00E47AED"/>
    <w:rsid w:val="00E47D17"/>
    <w:rsid w:val="00E5034E"/>
    <w:rsid w:val="00E509CA"/>
    <w:rsid w:val="00E50E08"/>
    <w:rsid w:val="00E51287"/>
    <w:rsid w:val="00E5161B"/>
    <w:rsid w:val="00E5162A"/>
    <w:rsid w:val="00E516D2"/>
    <w:rsid w:val="00E52A5F"/>
    <w:rsid w:val="00E52ACB"/>
    <w:rsid w:val="00E52C29"/>
    <w:rsid w:val="00E537C1"/>
    <w:rsid w:val="00E53ECF"/>
    <w:rsid w:val="00E54EAE"/>
    <w:rsid w:val="00E55127"/>
    <w:rsid w:val="00E55471"/>
    <w:rsid w:val="00E569F0"/>
    <w:rsid w:val="00E56B30"/>
    <w:rsid w:val="00E57360"/>
    <w:rsid w:val="00E579F3"/>
    <w:rsid w:val="00E57CDA"/>
    <w:rsid w:val="00E6009D"/>
    <w:rsid w:val="00E60A85"/>
    <w:rsid w:val="00E61234"/>
    <w:rsid w:val="00E61397"/>
    <w:rsid w:val="00E624F0"/>
    <w:rsid w:val="00E631B4"/>
    <w:rsid w:val="00E63452"/>
    <w:rsid w:val="00E6360A"/>
    <w:rsid w:val="00E63BE0"/>
    <w:rsid w:val="00E643CB"/>
    <w:rsid w:val="00E64663"/>
    <w:rsid w:val="00E64A60"/>
    <w:rsid w:val="00E6554C"/>
    <w:rsid w:val="00E65685"/>
    <w:rsid w:val="00E6586A"/>
    <w:rsid w:val="00E65DA3"/>
    <w:rsid w:val="00E65F43"/>
    <w:rsid w:val="00E66900"/>
    <w:rsid w:val="00E66A9A"/>
    <w:rsid w:val="00E67ED1"/>
    <w:rsid w:val="00E704D4"/>
    <w:rsid w:val="00E709F1"/>
    <w:rsid w:val="00E70CAF"/>
    <w:rsid w:val="00E70CD9"/>
    <w:rsid w:val="00E71C65"/>
    <w:rsid w:val="00E71F89"/>
    <w:rsid w:val="00E723A2"/>
    <w:rsid w:val="00E72781"/>
    <w:rsid w:val="00E7383B"/>
    <w:rsid w:val="00E73E18"/>
    <w:rsid w:val="00E74F37"/>
    <w:rsid w:val="00E75A62"/>
    <w:rsid w:val="00E75E26"/>
    <w:rsid w:val="00E75F88"/>
    <w:rsid w:val="00E765C2"/>
    <w:rsid w:val="00E77289"/>
    <w:rsid w:val="00E774E5"/>
    <w:rsid w:val="00E77C46"/>
    <w:rsid w:val="00E77F90"/>
    <w:rsid w:val="00E8007C"/>
    <w:rsid w:val="00E803FE"/>
    <w:rsid w:val="00E804D5"/>
    <w:rsid w:val="00E80D33"/>
    <w:rsid w:val="00E813E8"/>
    <w:rsid w:val="00E81963"/>
    <w:rsid w:val="00E824A3"/>
    <w:rsid w:val="00E825E7"/>
    <w:rsid w:val="00E82ABD"/>
    <w:rsid w:val="00E82BEF"/>
    <w:rsid w:val="00E83D8D"/>
    <w:rsid w:val="00E84B65"/>
    <w:rsid w:val="00E8504A"/>
    <w:rsid w:val="00E853B1"/>
    <w:rsid w:val="00E86175"/>
    <w:rsid w:val="00E8622D"/>
    <w:rsid w:val="00E873AA"/>
    <w:rsid w:val="00E8761C"/>
    <w:rsid w:val="00E87B09"/>
    <w:rsid w:val="00E87ECF"/>
    <w:rsid w:val="00E90504"/>
    <w:rsid w:val="00E90EAD"/>
    <w:rsid w:val="00E911E8"/>
    <w:rsid w:val="00E91630"/>
    <w:rsid w:val="00E9163D"/>
    <w:rsid w:val="00E91BC5"/>
    <w:rsid w:val="00E91C9A"/>
    <w:rsid w:val="00E92535"/>
    <w:rsid w:val="00E929C5"/>
    <w:rsid w:val="00E9345E"/>
    <w:rsid w:val="00E9362C"/>
    <w:rsid w:val="00E93881"/>
    <w:rsid w:val="00E93AD1"/>
    <w:rsid w:val="00E94356"/>
    <w:rsid w:val="00E94B7B"/>
    <w:rsid w:val="00E94BDD"/>
    <w:rsid w:val="00E95BDC"/>
    <w:rsid w:val="00E95F11"/>
    <w:rsid w:val="00E963E7"/>
    <w:rsid w:val="00E96D12"/>
    <w:rsid w:val="00E9730A"/>
    <w:rsid w:val="00E976EC"/>
    <w:rsid w:val="00EA05A8"/>
    <w:rsid w:val="00EA0611"/>
    <w:rsid w:val="00EA0BAF"/>
    <w:rsid w:val="00EA0BE8"/>
    <w:rsid w:val="00EA0CED"/>
    <w:rsid w:val="00EA0CF9"/>
    <w:rsid w:val="00EA188B"/>
    <w:rsid w:val="00EA20F4"/>
    <w:rsid w:val="00EA22E1"/>
    <w:rsid w:val="00EA2421"/>
    <w:rsid w:val="00EA242E"/>
    <w:rsid w:val="00EA285C"/>
    <w:rsid w:val="00EA2B15"/>
    <w:rsid w:val="00EA2D79"/>
    <w:rsid w:val="00EA3DA8"/>
    <w:rsid w:val="00EA49D0"/>
    <w:rsid w:val="00EA4FE9"/>
    <w:rsid w:val="00EA50DA"/>
    <w:rsid w:val="00EA52AB"/>
    <w:rsid w:val="00EA5F14"/>
    <w:rsid w:val="00EA6624"/>
    <w:rsid w:val="00EA6E36"/>
    <w:rsid w:val="00EA7278"/>
    <w:rsid w:val="00EA78F9"/>
    <w:rsid w:val="00EA7924"/>
    <w:rsid w:val="00EB0304"/>
    <w:rsid w:val="00EB03F6"/>
    <w:rsid w:val="00EB0900"/>
    <w:rsid w:val="00EB0C4E"/>
    <w:rsid w:val="00EB16E4"/>
    <w:rsid w:val="00EB175E"/>
    <w:rsid w:val="00EB22EA"/>
    <w:rsid w:val="00EB30A0"/>
    <w:rsid w:val="00EB3197"/>
    <w:rsid w:val="00EB3745"/>
    <w:rsid w:val="00EB395C"/>
    <w:rsid w:val="00EB3C84"/>
    <w:rsid w:val="00EB3F03"/>
    <w:rsid w:val="00EB45BD"/>
    <w:rsid w:val="00EB466C"/>
    <w:rsid w:val="00EB490E"/>
    <w:rsid w:val="00EB4DE1"/>
    <w:rsid w:val="00EB55DE"/>
    <w:rsid w:val="00EB5FC0"/>
    <w:rsid w:val="00EB6D9D"/>
    <w:rsid w:val="00EB6EC5"/>
    <w:rsid w:val="00EB788B"/>
    <w:rsid w:val="00EB78BA"/>
    <w:rsid w:val="00EB7948"/>
    <w:rsid w:val="00EB7A9B"/>
    <w:rsid w:val="00EB7B82"/>
    <w:rsid w:val="00EC0693"/>
    <w:rsid w:val="00EC0883"/>
    <w:rsid w:val="00EC0A96"/>
    <w:rsid w:val="00EC0CAF"/>
    <w:rsid w:val="00EC0DC6"/>
    <w:rsid w:val="00EC1B09"/>
    <w:rsid w:val="00EC27BD"/>
    <w:rsid w:val="00EC35E5"/>
    <w:rsid w:val="00EC3F61"/>
    <w:rsid w:val="00EC455D"/>
    <w:rsid w:val="00EC4F88"/>
    <w:rsid w:val="00EC541A"/>
    <w:rsid w:val="00EC5DB6"/>
    <w:rsid w:val="00EC6857"/>
    <w:rsid w:val="00EC6B80"/>
    <w:rsid w:val="00EC7D49"/>
    <w:rsid w:val="00ED0C00"/>
    <w:rsid w:val="00ED1C68"/>
    <w:rsid w:val="00ED1F35"/>
    <w:rsid w:val="00ED28D3"/>
    <w:rsid w:val="00ED2FA5"/>
    <w:rsid w:val="00ED3151"/>
    <w:rsid w:val="00ED3914"/>
    <w:rsid w:val="00ED3FC5"/>
    <w:rsid w:val="00ED4043"/>
    <w:rsid w:val="00ED433B"/>
    <w:rsid w:val="00ED48BD"/>
    <w:rsid w:val="00ED607A"/>
    <w:rsid w:val="00ED636F"/>
    <w:rsid w:val="00ED63B6"/>
    <w:rsid w:val="00ED6733"/>
    <w:rsid w:val="00ED6941"/>
    <w:rsid w:val="00ED6C4D"/>
    <w:rsid w:val="00ED7031"/>
    <w:rsid w:val="00ED70DC"/>
    <w:rsid w:val="00ED7462"/>
    <w:rsid w:val="00ED7EF1"/>
    <w:rsid w:val="00EE0581"/>
    <w:rsid w:val="00EE079A"/>
    <w:rsid w:val="00EE1469"/>
    <w:rsid w:val="00EE165C"/>
    <w:rsid w:val="00EE1730"/>
    <w:rsid w:val="00EE1C8E"/>
    <w:rsid w:val="00EE1FEC"/>
    <w:rsid w:val="00EE2998"/>
    <w:rsid w:val="00EE2EDA"/>
    <w:rsid w:val="00EE31F7"/>
    <w:rsid w:val="00EE31FB"/>
    <w:rsid w:val="00EE3BF5"/>
    <w:rsid w:val="00EE4BED"/>
    <w:rsid w:val="00EE5016"/>
    <w:rsid w:val="00EE5953"/>
    <w:rsid w:val="00EE5AC1"/>
    <w:rsid w:val="00EE6DEA"/>
    <w:rsid w:val="00EE7CF4"/>
    <w:rsid w:val="00EF1457"/>
    <w:rsid w:val="00EF1FE3"/>
    <w:rsid w:val="00EF233A"/>
    <w:rsid w:val="00EF2B71"/>
    <w:rsid w:val="00EF2C5A"/>
    <w:rsid w:val="00EF35F5"/>
    <w:rsid w:val="00EF3D20"/>
    <w:rsid w:val="00EF3E5D"/>
    <w:rsid w:val="00EF4393"/>
    <w:rsid w:val="00EF43AE"/>
    <w:rsid w:val="00EF46FC"/>
    <w:rsid w:val="00EF47F0"/>
    <w:rsid w:val="00EF4BA3"/>
    <w:rsid w:val="00EF4C0A"/>
    <w:rsid w:val="00EF5212"/>
    <w:rsid w:val="00EF5331"/>
    <w:rsid w:val="00EF6230"/>
    <w:rsid w:val="00EF6287"/>
    <w:rsid w:val="00EF6F02"/>
    <w:rsid w:val="00EF7A21"/>
    <w:rsid w:val="00EF7C17"/>
    <w:rsid w:val="00EF7F3A"/>
    <w:rsid w:val="00F00560"/>
    <w:rsid w:val="00F005C3"/>
    <w:rsid w:val="00F007C9"/>
    <w:rsid w:val="00F01490"/>
    <w:rsid w:val="00F0175A"/>
    <w:rsid w:val="00F02F4E"/>
    <w:rsid w:val="00F02FB5"/>
    <w:rsid w:val="00F034C4"/>
    <w:rsid w:val="00F03C37"/>
    <w:rsid w:val="00F044CB"/>
    <w:rsid w:val="00F048CF"/>
    <w:rsid w:val="00F049F6"/>
    <w:rsid w:val="00F05EAC"/>
    <w:rsid w:val="00F06226"/>
    <w:rsid w:val="00F063AB"/>
    <w:rsid w:val="00F0654D"/>
    <w:rsid w:val="00F06B05"/>
    <w:rsid w:val="00F0714F"/>
    <w:rsid w:val="00F07C0A"/>
    <w:rsid w:val="00F07C9D"/>
    <w:rsid w:val="00F102C6"/>
    <w:rsid w:val="00F10666"/>
    <w:rsid w:val="00F1081E"/>
    <w:rsid w:val="00F10F90"/>
    <w:rsid w:val="00F1174A"/>
    <w:rsid w:val="00F11CF9"/>
    <w:rsid w:val="00F128EF"/>
    <w:rsid w:val="00F128FC"/>
    <w:rsid w:val="00F13046"/>
    <w:rsid w:val="00F13861"/>
    <w:rsid w:val="00F1484A"/>
    <w:rsid w:val="00F14889"/>
    <w:rsid w:val="00F14E43"/>
    <w:rsid w:val="00F15653"/>
    <w:rsid w:val="00F1749C"/>
    <w:rsid w:val="00F174CC"/>
    <w:rsid w:val="00F17688"/>
    <w:rsid w:val="00F17C0C"/>
    <w:rsid w:val="00F17CC8"/>
    <w:rsid w:val="00F20967"/>
    <w:rsid w:val="00F210BE"/>
    <w:rsid w:val="00F21131"/>
    <w:rsid w:val="00F21391"/>
    <w:rsid w:val="00F21B4C"/>
    <w:rsid w:val="00F21FCF"/>
    <w:rsid w:val="00F220E4"/>
    <w:rsid w:val="00F220E7"/>
    <w:rsid w:val="00F222ED"/>
    <w:rsid w:val="00F223BC"/>
    <w:rsid w:val="00F22C56"/>
    <w:rsid w:val="00F24213"/>
    <w:rsid w:val="00F244CB"/>
    <w:rsid w:val="00F24938"/>
    <w:rsid w:val="00F249EE"/>
    <w:rsid w:val="00F2585C"/>
    <w:rsid w:val="00F2682F"/>
    <w:rsid w:val="00F26B2F"/>
    <w:rsid w:val="00F2717B"/>
    <w:rsid w:val="00F271AF"/>
    <w:rsid w:val="00F27350"/>
    <w:rsid w:val="00F27379"/>
    <w:rsid w:val="00F27439"/>
    <w:rsid w:val="00F27DAD"/>
    <w:rsid w:val="00F27E73"/>
    <w:rsid w:val="00F30740"/>
    <w:rsid w:val="00F30A1B"/>
    <w:rsid w:val="00F30B4C"/>
    <w:rsid w:val="00F30DE0"/>
    <w:rsid w:val="00F30E64"/>
    <w:rsid w:val="00F30FC9"/>
    <w:rsid w:val="00F319C4"/>
    <w:rsid w:val="00F31C06"/>
    <w:rsid w:val="00F31DF2"/>
    <w:rsid w:val="00F329E4"/>
    <w:rsid w:val="00F32C9C"/>
    <w:rsid w:val="00F3354C"/>
    <w:rsid w:val="00F33B70"/>
    <w:rsid w:val="00F34C19"/>
    <w:rsid w:val="00F354D1"/>
    <w:rsid w:val="00F356C7"/>
    <w:rsid w:val="00F357B5"/>
    <w:rsid w:val="00F3611F"/>
    <w:rsid w:val="00F36670"/>
    <w:rsid w:val="00F36AF5"/>
    <w:rsid w:val="00F36B4C"/>
    <w:rsid w:val="00F37397"/>
    <w:rsid w:val="00F373EF"/>
    <w:rsid w:val="00F37B9C"/>
    <w:rsid w:val="00F40B12"/>
    <w:rsid w:val="00F411DF"/>
    <w:rsid w:val="00F418A4"/>
    <w:rsid w:val="00F41BC4"/>
    <w:rsid w:val="00F41C18"/>
    <w:rsid w:val="00F427B9"/>
    <w:rsid w:val="00F427FA"/>
    <w:rsid w:val="00F43201"/>
    <w:rsid w:val="00F432A9"/>
    <w:rsid w:val="00F4484F"/>
    <w:rsid w:val="00F448D6"/>
    <w:rsid w:val="00F44AF3"/>
    <w:rsid w:val="00F44B28"/>
    <w:rsid w:val="00F458F4"/>
    <w:rsid w:val="00F45D50"/>
    <w:rsid w:val="00F45F63"/>
    <w:rsid w:val="00F45F6C"/>
    <w:rsid w:val="00F4609F"/>
    <w:rsid w:val="00F466D1"/>
    <w:rsid w:val="00F469D3"/>
    <w:rsid w:val="00F4726B"/>
    <w:rsid w:val="00F47871"/>
    <w:rsid w:val="00F47948"/>
    <w:rsid w:val="00F500A7"/>
    <w:rsid w:val="00F50779"/>
    <w:rsid w:val="00F51CB9"/>
    <w:rsid w:val="00F51D84"/>
    <w:rsid w:val="00F51DC8"/>
    <w:rsid w:val="00F521ED"/>
    <w:rsid w:val="00F52A53"/>
    <w:rsid w:val="00F52D47"/>
    <w:rsid w:val="00F534B9"/>
    <w:rsid w:val="00F53989"/>
    <w:rsid w:val="00F54A93"/>
    <w:rsid w:val="00F55D7A"/>
    <w:rsid w:val="00F5602C"/>
    <w:rsid w:val="00F56AE3"/>
    <w:rsid w:val="00F56E28"/>
    <w:rsid w:val="00F57154"/>
    <w:rsid w:val="00F57697"/>
    <w:rsid w:val="00F57AC8"/>
    <w:rsid w:val="00F61696"/>
    <w:rsid w:val="00F61847"/>
    <w:rsid w:val="00F618D4"/>
    <w:rsid w:val="00F61C78"/>
    <w:rsid w:val="00F62182"/>
    <w:rsid w:val="00F62407"/>
    <w:rsid w:val="00F6258A"/>
    <w:rsid w:val="00F628CC"/>
    <w:rsid w:val="00F62AA3"/>
    <w:rsid w:val="00F62C04"/>
    <w:rsid w:val="00F63108"/>
    <w:rsid w:val="00F63706"/>
    <w:rsid w:val="00F63983"/>
    <w:rsid w:val="00F6428C"/>
    <w:rsid w:val="00F65F0C"/>
    <w:rsid w:val="00F664D6"/>
    <w:rsid w:val="00F66E31"/>
    <w:rsid w:val="00F67590"/>
    <w:rsid w:val="00F675D3"/>
    <w:rsid w:val="00F67B89"/>
    <w:rsid w:val="00F67BB1"/>
    <w:rsid w:val="00F706CF"/>
    <w:rsid w:val="00F70A64"/>
    <w:rsid w:val="00F70BDD"/>
    <w:rsid w:val="00F71A78"/>
    <w:rsid w:val="00F71BD0"/>
    <w:rsid w:val="00F726A6"/>
    <w:rsid w:val="00F72E62"/>
    <w:rsid w:val="00F72EA8"/>
    <w:rsid w:val="00F732CE"/>
    <w:rsid w:val="00F735BF"/>
    <w:rsid w:val="00F7364D"/>
    <w:rsid w:val="00F73957"/>
    <w:rsid w:val="00F740CA"/>
    <w:rsid w:val="00F741E3"/>
    <w:rsid w:val="00F74255"/>
    <w:rsid w:val="00F74729"/>
    <w:rsid w:val="00F74A7E"/>
    <w:rsid w:val="00F7518A"/>
    <w:rsid w:val="00F752A0"/>
    <w:rsid w:val="00F75995"/>
    <w:rsid w:val="00F7606C"/>
    <w:rsid w:val="00F763AC"/>
    <w:rsid w:val="00F764AD"/>
    <w:rsid w:val="00F76B6C"/>
    <w:rsid w:val="00F80E1F"/>
    <w:rsid w:val="00F810DB"/>
    <w:rsid w:val="00F812A1"/>
    <w:rsid w:val="00F81308"/>
    <w:rsid w:val="00F8184B"/>
    <w:rsid w:val="00F82112"/>
    <w:rsid w:val="00F82915"/>
    <w:rsid w:val="00F83211"/>
    <w:rsid w:val="00F8322F"/>
    <w:rsid w:val="00F833C3"/>
    <w:rsid w:val="00F83780"/>
    <w:rsid w:val="00F837C7"/>
    <w:rsid w:val="00F83BFB"/>
    <w:rsid w:val="00F83D1E"/>
    <w:rsid w:val="00F84A0B"/>
    <w:rsid w:val="00F84D25"/>
    <w:rsid w:val="00F84D8D"/>
    <w:rsid w:val="00F85A77"/>
    <w:rsid w:val="00F865E7"/>
    <w:rsid w:val="00F86689"/>
    <w:rsid w:val="00F86A6B"/>
    <w:rsid w:val="00F873E9"/>
    <w:rsid w:val="00F8766B"/>
    <w:rsid w:val="00F879B1"/>
    <w:rsid w:val="00F9010D"/>
    <w:rsid w:val="00F90767"/>
    <w:rsid w:val="00F9102C"/>
    <w:rsid w:val="00F91700"/>
    <w:rsid w:val="00F91857"/>
    <w:rsid w:val="00F921E0"/>
    <w:rsid w:val="00F922B6"/>
    <w:rsid w:val="00F92749"/>
    <w:rsid w:val="00F92D8D"/>
    <w:rsid w:val="00F930C1"/>
    <w:rsid w:val="00F93F19"/>
    <w:rsid w:val="00F93F1C"/>
    <w:rsid w:val="00F942A9"/>
    <w:rsid w:val="00F9511B"/>
    <w:rsid w:val="00F95F2A"/>
    <w:rsid w:val="00F95F51"/>
    <w:rsid w:val="00F96794"/>
    <w:rsid w:val="00F968B9"/>
    <w:rsid w:val="00F96A7B"/>
    <w:rsid w:val="00F96E8B"/>
    <w:rsid w:val="00F975A4"/>
    <w:rsid w:val="00F9766B"/>
    <w:rsid w:val="00F978E4"/>
    <w:rsid w:val="00F97BC3"/>
    <w:rsid w:val="00FA0AEC"/>
    <w:rsid w:val="00FA148A"/>
    <w:rsid w:val="00FA1528"/>
    <w:rsid w:val="00FA154F"/>
    <w:rsid w:val="00FA2309"/>
    <w:rsid w:val="00FA23BA"/>
    <w:rsid w:val="00FA2ACC"/>
    <w:rsid w:val="00FA30DF"/>
    <w:rsid w:val="00FA36B6"/>
    <w:rsid w:val="00FA37F2"/>
    <w:rsid w:val="00FA50EE"/>
    <w:rsid w:val="00FA5E47"/>
    <w:rsid w:val="00FA6839"/>
    <w:rsid w:val="00FA6A27"/>
    <w:rsid w:val="00FA6A46"/>
    <w:rsid w:val="00FA6C7F"/>
    <w:rsid w:val="00FA6E96"/>
    <w:rsid w:val="00FA7453"/>
    <w:rsid w:val="00FA765E"/>
    <w:rsid w:val="00FB03DB"/>
    <w:rsid w:val="00FB0D67"/>
    <w:rsid w:val="00FB15D1"/>
    <w:rsid w:val="00FB17DA"/>
    <w:rsid w:val="00FB19A7"/>
    <w:rsid w:val="00FB2309"/>
    <w:rsid w:val="00FB2646"/>
    <w:rsid w:val="00FB3203"/>
    <w:rsid w:val="00FB322E"/>
    <w:rsid w:val="00FB33D1"/>
    <w:rsid w:val="00FB34B1"/>
    <w:rsid w:val="00FB364B"/>
    <w:rsid w:val="00FB3E2C"/>
    <w:rsid w:val="00FB5252"/>
    <w:rsid w:val="00FB5983"/>
    <w:rsid w:val="00FB6B41"/>
    <w:rsid w:val="00FB6EE5"/>
    <w:rsid w:val="00FB7AE7"/>
    <w:rsid w:val="00FB7B4B"/>
    <w:rsid w:val="00FC00E1"/>
    <w:rsid w:val="00FC02AB"/>
    <w:rsid w:val="00FC0D82"/>
    <w:rsid w:val="00FC21C0"/>
    <w:rsid w:val="00FC2B4D"/>
    <w:rsid w:val="00FC2B99"/>
    <w:rsid w:val="00FC2E5D"/>
    <w:rsid w:val="00FC3583"/>
    <w:rsid w:val="00FC38EB"/>
    <w:rsid w:val="00FC3C81"/>
    <w:rsid w:val="00FC49B5"/>
    <w:rsid w:val="00FC55C5"/>
    <w:rsid w:val="00FC5815"/>
    <w:rsid w:val="00FC5A1A"/>
    <w:rsid w:val="00FC5C62"/>
    <w:rsid w:val="00FC5F1B"/>
    <w:rsid w:val="00FC6426"/>
    <w:rsid w:val="00FC6A0E"/>
    <w:rsid w:val="00FC6A9F"/>
    <w:rsid w:val="00FC6F37"/>
    <w:rsid w:val="00FC70F4"/>
    <w:rsid w:val="00FC7AAE"/>
    <w:rsid w:val="00FC7C71"/>
    <w:rsid w:val="00FD0334"/>
    <w:rsid w:val="00FD0B65"/>
    <w:rsid w:val="00FD0F6D"/>
    <w:rsid w:val="00FD1586"/>
    <w:rsid w:val="00FD1B1B"/>
    <w:rsid w:val="00FD206B"/>
    <w:rsid w:val="00FD2411"/>
    <w:rsid w:val="00FD2B31"/>
    <w:rsid w:val="00FD2B5A"/>
    <w:rsid w:val="00FD2BBB"/>
    <w:rsid w:val="00FD2C4F"/>
    <w:rsid w:val="00FD31A9"/>
    <w:rsid w:val="00FD3B88"/>
    <w:rsid w:val="00FD3C0A"/>
    <w:rsid w:val="00FD41FF"/>
    <w:rsid w:val="00FD50EB"/>
    <w:rsid w:val="00FD5241"/>
    <w:rsid w:val="00FD52CD"/>
    <w:rsid w:val="00FD53EA"/>
    <w:rsid w:val="00FD5730"/>
    <w:rsid w:val="00FD66E6"/>
    <w:rsid w:val="00FD6736"/>
    <w:rsid w:val="00FD6C2D"/>
    <w:rsid w:val="00FD7BB3"/>
    <w:rsid w:val="00FD7FA7"/>
    <w:rsid w:val="00FE07CF"/>
    <w:rsid w:val="00FE0DDA"/>
    <w:rsid w:val="00FE1158"/>
    <w:rsid w:val="00FE1EAD"/>
    <w:rsid w:val="00FE2140"/>
    <w:rsid w:val="00FE21A3"/>
    <w:rsid w:val="00FE23D9"/>
    <w:rsid w:val="00FE25C0"/>
    <w:rsid w:val="00FE2641"/>
    <w:rsid w:val="00FE2A0D"/>
    <w:rsid w:val="00FE3B33"/>
    <w:rsid w:val="00FE41B7"/>
    <w:rsid w:val="00FE42F0"/>
    <w:rsid w:val="00FE4527"/>
    <w:rsid w:val="00FE4617"/>
    <w:rsid w:val="00FE5205"/>
    <w:rsid w:val="00FE52E3"/>
    <w:rsid w:val="00FE544D"/>
    <w:rsid w:val="00FE54D0"/>
    <w:rsid w:val="00FE54D1"/>
    <w:rsid w:val="00FE5579"/>
    <w:rsid w:val="00FE594D"/>
    <w:rsid w:val="00FE5B56"/>
    <w:rsid w:val="00FE6005"/>
    <w:rsid w:val="00FE683A"/>
    <w:rsid w:val="00FE6945"/>
    <w:rsid w:val="00FE6F43"/>
    <w:rsid w:val="00FE6F89"/>
    <w:rsid w:val="00FE7082"/>
    <w:rsid w:val="00FE70BA"/>
    <w:rsid w:val="00FF0091"/>
    <w:rsid w:val="00FF02D6"/>
    <w:rsid w:val="00FF02F5"/>
    <w:rsid w:val="00FF0779"/>
    <w:rsid w:val="00FF0903"/>
    <w:rsid w:val="00FF0E37"/>
    <w:rsid w:val="00FF125A"/>
    <w:rsid w:val="00FF13BA"/>
    <w:rsid w:val="00FF158C"/>
    <w:rsid w:val="00FF1832"/>
    <w:rsid w:val="00FF2148"/>
    <w:rsid w:val="00FF2778"/>
    <w:rsid w:val="00FF3292"/>
    <w:rsid w:val="00FF32F8"/>
    <w:rsid w:val="00FF372B"/>
    <w:rsid w:val="00FF3CBF"/>
    <w:rsid w:val="00FF3EF5"/>
    <w:rsid w:val="00FF3FA7"/>
    <w:rsid w:val="00FF4605"/>
    <w:rsid w:val="00FF4A85"/>
    <w:rsid w:val="00FF4C3A"/>
    <w:rsid w:val="00FF5146"/>
    <w:rsid w:val="00FF5652"/>
    <w:rsid w:val="00FF5D9D"/>
    <w:rsid w:val="00FF5E53"/>
    <w:rsid w:val="00FF6197"/>
    <w:rsid w:val="00FF620A"/>
    <w:rsid w:val="00FF6C19"/>
    <w:rsid w:val="00FF6C4F"/>
    <w:rsid w:val="00FF6DC4"/>
    <w:rsid w:val="00FF7215"/>
    <w:rsid w:val="00FF74A6"/>
    <w:rsid w:val="00FF79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qFormat="1"/>
    <w:lsdException w:name="index 2" w:qFormat="1"/>
    <w:lsdException w:name="annotation text" w:uiPriority="99" w:qFormat="1"/>
    <w:lsdException w:name="header" w:uiPriority="99" w:qFormat="1"/>
    <w:lsdException w:name="caption" w:qFormat="1"/>
    <w:lsdException w:name="annotation reference" w:uiPriority="99" w:qFormat="1"/>
    <w:lsdException w:name="List Bullet" w:qFormat="1"/>
    <w:lsdException w:name="List Number" w:semiHidden="0" w:unhideWhenUsed="0"/>
    <w:lsdException w:name="List 4" w:semiHidden="0" w:unhideWhenUsed="0"/>
    <w:lsdException w:name="List 5" w:semiHidden="0" w:unhideWhenUsed="0"/>
    <w:lsdException w:name="List Bullet 2" w:qFormat="1"/>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pPr>
      <w:keepNext/>
      <w:spacing w:before="360" w:after="120"/>
      <w:outlineLvl w:val="0"/>
    </w:pPr>
    <w:rPr>
      <w:rFonts w:ascii="Arial" w:eastAsia="宋体" w:hAnsi="Arial"/>
      <w:b/>
      <w:kern w:val="32"/>
      <w:sz w:val="28"/>
      <w:lang w:val="x-none" w:eastAsia="x-none"/>
    </w:rPr>
  </w:style>
  <w:style w:type="paragraph" w:styleId="20">
    <w:name w:val="heading 2"/>
    <w:aliases w:val="DO NOT USE_h2,h2,h21,H2,Head2A,2,UNDERRUBRIK 1-2,Heading 2 Char,H2 Char,h2 Char,제목 2,Header 2,Header2,22,heading2,2nd level,H21,H22,H23,H24,H25,R2,E2,†berschrift 2,õberschrift 2"/>
    <w:basedOn w:val="a"/>
    <w:next w:val="a"/>
    <w:link w:val="2Char"/>
    <w:qFormat/>
    <w:rsid w:val="00A9166B"/>
    <w:pPr>
      <w:keepNext/>
      <w:tabs>
        <w:tab w:val="left" w:pos="-806"/>
      </w:tabs>
      <w:spacing w:before="240"/>
      <w:outlineLvl w:val="1"/>
    </w:pPr>
    <w:rPr>
      <w:rFonts w:ascii="Arial" w:eastAsia="MS Mincho" w:hAnsi="Arial"/>
      <w:b/>
      <w:sz w:val="24"/>
      <w:lang w:val="x-none" w:eastAsia="x-none"/>
    </w:rPr>
  </w:style>
  <w:style w:type="paragraph" w:styleId="30">
    <w:name w:val="heading 3"/>
    <w:basedOn w:val="a"/>
    <w:next w:val="a"/>
    <w:autoRedefine/>
    <w:qFormat/>
    <w:rsid w:val="0059710B"/>
    <w:pPr>
      <w:keepNext/>
      <w:numPr>
        <w:ilvl w:val="2"/>
        <w:numId w:val="7"/>
      </w:numPr>
      <w:tabs>
        <w:tab w:val="left" w:pos="-5500"/>
      </w:tabs>
      <w:spacing w:before="180" w:after="120"/>
      <w:jc w:val="both"/>
      <w:outlineLvl w:val="2"/>
    </w:pPr>
    <w:rPr>
      <w:rFonts w:ascii="Arial" w:eastAsiaTheme="minorEastAsia" w:hAnsi="Arial"/>
      <w:b/>
      <w:sz w:val="24"/>
      <w:szCs w:val="24"/>
      <w:lang w:val="x-none"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autoRedefine/>
    <w:uiPriority w:val="9"/>
    <w:qFormat/>
    <w:rsid w:val="00AE460C"/>
    <w:pPr>
      <w:keepNext/>
      <w:spacing w:before="120" w:after="120"/>
      <w:outlineLvl w:val="3"/>
    </w:pPr>
    <w:rPr>
      <w:rFonts w:ascii="Arial" w:eastAsia="Arial" w:hAnsi="Arial"/>
      <w:b/>
      <w:sz w:val="21"/>
    </w:rPr>
  </w:style>
  <w:style w:type="paragraph" w:styleId="5">
    <w:name w:val="heading 5"/>
    <w:aliases w:val="h5,Heading5,H5"/>
    <w:basedOn w:val="a"/>
    <w:next w:val="a"/>
    <w:link w:val="5Char"/>
    <w:unhideWhenUsed/>
    <w:qFormat/>
    <w:pPr>
      <w:keepNext/>
      <w:keepLines/>
      <w:spacing w:before="280" w:after="290" w:line="376" w:lineRule="auto"/>
      <w:outlineLvl w:val="4"/>
    </w:pPr>
    <w:rPr>
      <w:b/>
      <w:bCs/>
      <w:sz w:val="28"/>
      <w:szCs w:val="28"/>
      <w:lang w:val="x-none"/>
    </w:rPr>
  </w:style>
  <w:style w:type="paragraph" w:styleId="6">
    <w:name w:val="heading 6"/>
    <w:basedOn w:val="a"/>
    <w:next w:val="a"/>
    <w:link w:val="6Char"/>
    <w:unhideWhenUsed/>
    <w:qFormat/>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nhideWhenUsed/>
    <w:qFormat/>
    <w:pPr>
      <w:keepNext/>
      <w:keepLines/>
      <w:spacing w:before="240" w:after="64" w:line="320" w:lineRule="auto"/>
      <w:outlineLvl w:val="6"/>
    </w:pPr>
    <w:rPr>
      <w:b/>
      <w:bCs/>
      <w:sz w:val="24"/>
      <w:szCs w:val="24"/>
      <w:lang w:val="x-none"/>
    </w:rPr>
  </w:style>
  <w:style w:type="paragraph" w:styleId="8">
    <w:name w:val="heading 8"/>
    <w:basedOn w:val="a"/>
    <w:next w:val="a"/>
    <w:link w:val="8Char"/>
    <w:unhideWhenUsed/>
    <w:qFormat/>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nhideWhenUsed/>
    <w:qFormat/>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0"/>
    <w:qFormat/>
    <w:rsid w:val="00A9166B"/>
    <w:rPr>
      <w:rFonts w:ascii="Arial" w:eastAsia="MS Mincho" w:hAnsi="Arial"/>
      <w:b/>
      <w:sz w:val="24"/>
      <w:lang w:val="x-none" w:eastAsia="x-none"/>
    </w:rPr>
  </w:style>
  <w:style w:type="character" w:customStyle="1" w:styleId="5Char">
    <w:name w:val="标题 5 Char"/>
    <w:aliases w:val="h5 Char,Heading5 Char,H5 Char"/>
    <w:link w:val="5"/>
    <w:rPr>
      <w:rFonts w:eastAsia="Times New Roman"/>
      <w:b/>
      <w:bCs/>
      <w:sz w:val="28"/>
      <w:szCs w:val="28"/>
      <w:lang w:val="x-none" w:eastAsia="en-US"/>
    </w:rPr>
  </w:style>
  <w:style w:type="character" w:customStyle="1" w:styleId="6Char">
    <w:name w:val="标题 6 Char"/>
    <w:link w:val="6"/>
    <w:rPr>
      <w:rFonts w:ascii="Cambria" w:hAnsi="Cambria"/>
      <w:b/>
      <w:bCs/>
      <w:sz w:val="24"/>
      <w:szCs w:val="24"/>
      <w:lang w:val="x-none" w:eastAsia="en-US"/>
    </w:rPr>
  </w:style>
  <w:style w:type="character" w:customStyle="1" w:styleId="7Char">
    <w:name w:val="标题 7 Char"/>
    <w:link w:val="7"/>
    <w:rPr>
      <w:rFonts w:eastAsia="Times New Roman"/>
      <w:b/>
      <w:bCs/>
      <w:sz w:val="24"/>
      <w:szCs w:val="24"/>
      <w:lang w:val="x-none" w:eastAsia="en-US"/>
    </w:rPr>
  </w:style>
  <w:style w:type="character" w:customStyle="1" w:styleId="8Char">
    <w:name w:val="标题 8 Char"/>
    <w:link w:val="8"/>
    <w:rPr>
      <w:rFonts w:ascii="Cambria" w:hAnsi="Cambria"/>
      <w:sz w:val="24"/>
      <w:szCs w:val="24"/>
      <w:lang w:val="x-none" w:eastAsia="en-US"/>
    </w:rPr>
  </w:style>
  <w:style w:type="character" w:customStyle="1" w:styleId="9Char">
    <w:name w:val="标题 9 Char"/>
    <w:link w:val="9"/>
    <w:rPr>
      <w:rFonts w:ascii="Cambria" w:hAnsi="Cambria"/>
      <w:sz w:val="21"/>
      <w:szCs w:val="21"/>
      <w:lang w:val="x-none"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qFormat/>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3"/>
    <w:uiPriority w:val="99"/>
    <w:qFormat/>
    <w:rPr>
      <w:rFonts w:ascii="Arial" w:eastAsia="MS Mincho" w:hAnsi="Arial"/>
      <w:b/>
      <w:sz w:val="22"/>
      <w:lang w:val="x-none" w:eastAsia="en-US"/>
    </w:rPr>
  </w:style>
  <w:style w:type="table" w:styleId="a4">
    <w:name w:val="Table Grid"/>
    <w:aliases w:val="Table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Pr>
      <w:sz w:val="21"/>
      <w:szCs w:val="21"/>
    </w:rPr>
  </w:style>
  <w:style w:type="paragraph" w:styleId="a8">
    <w:name w:val="annotation text"/>
    <w:basedOn w:val="a"/>
    <w:link w:val="Char0"/>
    <w:uiPriority w:val="99"/>
    <w:qFormat/>
  </w:style>
  <w:style w:type="character" w:customStyle="1" w:styleId="Char0">
    <w:name w:val="批注文字 Char"/>
    <w:link w:val="a8"/>
    <w:uiPriority w:val="99"/>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
    <w:link w:val="ac"/>
    <w:rPr>
      <w:rFonts w:eastAsia="MS Mincho"/>
      <w:lang w:eastAsia="en-US"/>
    </w:rPr>
  </w:style>
  <w:style w:type="paragraph" w:styleId="ac">
    <w:name w:val="Body Text"/>
    <w:aliases w:val="bt"/>
    <w:basedOn w:val="a"/>
    <w:link w:val="Char4"/>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 Bullets,リスト段落,Lista1,?? ??,?????,????,列出段落1,中等深浅网格 1 - 着色 21,列表段落,¥¡¡¡¡ì¬º¥¹¥È¶ÎÂä,ÁÐ³ö¶ÎÂä,列表段落1,—ño’i—Ž,¥ê¥¹¥È¶ÎÂä,목록 단락,1st level - Bullet List Paragraph,Lettre d'introduction,Paragrafo elenco,Normal bullet 2,Bullet list,목록단락,列表段落11,Task Body"/>
    <w:basedOn w:val="a"/>
    <w:link w:val="Char5"/>
    <w:uiPriority w:val="34"/>
    <w:qFormat/>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link w:val="ad"/>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style>
  <w:style w:type="paragraph" w:customStyle="1" w:styleId="Agreement">
    <w:name w:val="Agreement"/>
    <w:basedOn w:val="a"/>
    <w:next w:val="a"/>
    <w:uiPriority w:val="99"/>
    <w:qFormat/>
    <w:pPr>
      <w:numPr>
        <w:numId w:val="2"/>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AE460C"/>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1">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qFormat/>
    <w:locked/>
    <w:rsid w:val="00D10B44"/>
    <w:rPr>
      <w:rFonts w:ascii="Arial" w:hAnsi="Arial" w:cs="Arial"/>
      <w:i/>
      <w:iCs/>
    </w:rPr>
  </w:style>
  <w:style w:type="paragraph" w:customStyle="1" w:styleId="Comments">
    <w:name w:val="Comments"/>
    <w:basedOn w:val="a"/>
    <w:link w:val="CommentsChar"/>
    <w:qFormat/>
    <w:rsid w:val="00D10B44"/>
    <w:pPr>
      <w:spacing w:before="40" w:afterLines="0" w:after="0"/>
    </w:pPr>
    <w:rPr>
      <w:rFonts w:ascii="Arial" w:eastAsia="宋体" w:hAnsi="Arial" w:cs="Arial"/>
      <w:i/>
      <w:iCs/>
      <w:lang w:eastAsia="zh-CN"/>
    </w:rPr>
  </w:style>
  <w:style w:type="character" w:customStyle="1" w:styleId="af2">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561B7D"/>
    <w:rPr>
      <w:rFonts w:ascii="Times" w:hAnsi="Times"/>
      <w:szCs w:val="24"/>
      <w:lang w:val="en-GB"/>
    </w:rPr>
  </w:style>
  <w:style w:type="paragraph" w:customStyle="1" w:styleId="proposal">
    <w:name w:val="proposal"/>
    <w:basedOn w:val="ac"/>
    <w:next w:val="a"/>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3">
    <w:name w:val="List Bullet"/>
    <w:basedOn w:val="af4"/>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4">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styleId="3">
    <w:name w:val="List Bullet 3"/>
    <w:basedOn w:val="a"/>
    <w:rsid w:val="00E9345E"/>
    <w:pPr>
      <w:numPr>
        <w:numId w:val="6"/>
      </w:numPr>
      <w:tabs>
        <w:tab w:val="num" w:pos="926"/>
      </w:tabs>
      <w:spacing w:afterLines="0" w:after="180"/>
      <w:ind w:left="926" w:hanging="360"/>
      <w:contextualSpacing/>
    </w:pPr>
    <w:rPr>
      <w:rFonts w:eastAsia="MS Mincho"/>
      <w:lang w:val="en-GB"/>
    </w:rPr>
  </w:style>
  <w:style w:type="paragraph" w:customStyle="1" w:styleId="sample-target">
    <w:name w:val="sample-target"/>
    <w:basedOn w:val="a"/>
    <w:rsid w:val="006A31DD"/>
    <w:pPr>
      <w:spacing w:before="100" w:beforeAutospacing="1" w:afterLines="0" w:after="100" w:afterAutospacing="1"/>
    </w:pPr>
    <w:rPr>
      <w:rFonts w:ascii="宋体" w:eastAsia="宋体" w:hAnsi="宋体" w:cs="宋体"/>
      <w:sz w:val="24"/>
      <w:szCs w:val="24"/>
      <w:lang w:eastAsia="zh-CN"/>
    </w:rPr>
  </w:style>
  <w:style w:type="character" w:customStyle="1" w:styleId="ui-provider">
    <w:name w:val="ui-provider"/>
    <w:basedOn w:val="a0"/>
    <w:qFormat/>
    <w:rsid w:val="00B86E2E"/>
  </w:style>
  <w:style w:type="table" w:customStyle="1" w:styleId="TableGrid1">
    <w:name w:val="TableGrid1"/>
    <w:basedOn w:val="a1"/>
    <w:next w:val="a4"/>
    <w:qFormat/>
    <w:rsid w:val="00995B1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Bullet 2"/>
    <w:basedOn w:val="a"/>
    <w:unhideWhenUsed/>
    <w:qFormat/>
    <w:rsid w:val="00AB57A8"/>
    <w:pPr>
      <w:numPr>
        <w:numId w:val="8"/>
      </w:numPr>
      <w:spacing w:afterLines="0" w:after="0"/>
      <w:contextualSpacing/>
    </w:pPr>
    <w:rPr>
      <w:rFonts w:ascii="Times" w:eastAsia="Batang" w:hAnsi="Times"/>
      <w:szCs w:val="24"/>
      <w:lang w:val="en-GB"/>
    </w:rPr>
  </w:style>
  <w:style w:type="character" w:customStyle="1" w:styleId="af5">
    <w:name w:val="批注文字 字符"/>
    <w:rsid w:val="009626C6"/>
    <w:rPr>
      <w:rFonts w:ascii="Times" w:eastAsia="Batang" w:hAnsi="Times"/>
      <w:lang w:val="en-GB" w:eastAsia="en-US" w:bidi="ar-SA"/>
    </w:rPr>
  </w:style>
  <w:style w:type="paragraph" w:customStyle="1" w:styleId="PL">
    <w:name w:val="PL"/>
    <w:link w:val="PLChar"/>
    <w:qFormat/>
    <w:rsid w:val="004D47C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4D47C7"/>
    <w:rPr>
      <w:rFonts w:ascii="Courier New" w:eastAsia="Times New Roman" w:hAnsi="Courier New"/>
      <w:noProof/>
      <w:sz w:val="16"/>
      <w:shd w:val="clear" w:color="auto" w:fill="E6E6E6"/>
      <w:lang w:val="en-GB" w:eastAsia="en-GB"/>
    </w:rPr>
  </w:style>
  <w:style w:type="character" w:customStyle="1" w:styleId="NOZchn">
    <w:name w:val="NO Zchn"/>
    <w:link w:val="NO"/>
    <w:locked/>
    <w:rsid w:val="004D2796"/>
    <w:rPr>
      <w:rFonts w:eastAsia="Times New Roman"/>
    </w:rPr>
  </w:style>
  <w:style w:type="paragraph" w:customStyle="1" w:styleId="NO">
    <w:name w:val="NO"/>
    <w:basedOn w:val="a"/>
    <w:link w:val="NOZchn"/>
    <w:rsid w:val="004D2796"/>
    <w:pPr>
      <w:keepLines/>
      <w:overflowPunct w:val="0"/>
      <w:autoSpaceDE w:val="0"/>
      <w:autoSpaceDN w:val="0"/>
      <w:adjustRightInd w:val="0"/>
      <w:spacing w:afterLines="0" w:after="180"/>
      <w:ind w:left="1135" w:hanging="851"/>
    </w:pPr>
    <w:rPr>
      <w:lang w:eastAsia="zh-CN"/>
    </w:rPr>
  </w:style>
  <w:style w:type="paragraph" w:customStyle="1" w:styleId="Doc-title">
    <w:name w:val="Doc-title"/>
    <w:basedOn w:val="a"/>
    <w:next w:val="Doc-text2"/>
    <w:link w:val="Doc-titleChar"/>
    <w:qFormat/>
    <w:rsid w:val="00214D2E"/>
    <w:pPr>
      <w:spacing w:before="60" w:afterLines="0" w:after="0"/>
      <w:ind w:left="1259" w:hanging="1259"/>
    </w:pPr>
    <w:rPr>
      <w:rFonts w:ascii="Arial" w:eastAsia="MS Mincho" w:hAnsi="Arial"/>
      <w:noProof/>
      <w:szCs w:val="24"/>
      <w:lang w:val="en-GB" w:eastAsia="en-GB"/>
    </w:rPr>
  </w:style>
  <w:style w:type="character" w:customStyle="1" w:styleId="Doc-titleChar">
    <w:name w:val="Doc-title Char"/>
    <w:link w:val="Doc-title"/>
    <w:qFormat/>
    <w:rsid w:val="00214D2E"/>
    <w:rPr>
      <w:rFonts w:ascii="Arial" w:eastAsia="MS Mincho" w:hAnsi="Arial"/>
      <w:noProof/>
      <w:szCs w:val="24"/>
      <w:lang w:val="en-GB" w:eastAsia="en-GB"/>
    </w:rPr>
  </w:style>
  <w:style w:type="table" w:styleId="3-1">
    <w:name w:val="Medium Grid 3 Accent 1"/>
    <w:basedOn w:val="a1"/>
    <w:uiPriority w:val="69"/>
    <w:rsid w:val="00E723A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3">
    <w:name w:val="Medium Grid 3 Accent 3"/>
    <w:basedOn w:val="a1"/>
    <w:uiPriority w:val="69"/>
    <w:rsid w:val="008368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
    <w:name w:val="Light Shading Accent 3"/>
    <w:basedOn w:val="a1"/>
    <w:uiPriority w:val="60"/>
    <w:rsid w:val="003708A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
    <w:name w:val="Light Shading Accent 2"/>
    <w:basedOn w:val="a1"/>
    <w:uiPriority w:val="60"/>
    <w:rsid w:val="003708A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5">
    <w:name w:val="Light Grid Accent 5"/>
    <w:basedOn w:val="a1"/>
    <w:uiPriority w:val="62"/>
    <w:rsid w:val="003708A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1">
    <w:name w:val="Light Grid Accent 1"/>
    <w:basedOn w:val="a1"/>
    <w:uiPriority w:val="62"/>
    <w:rsid w:val="0018679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5">
    <w:name w:val="Medium Grid 1 Accent 5"/>
    <w:basedOn w:val="a1"/>
    <w:uiPriority w:val="67"/>
    <w:rsid w:val="00FB7B4B"/>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1">
    <w:name w:val="Medium Grid 1 Accent 1"/>
    <w:basedOn w:val="a1"/>
    <w:uiPriority w:val="67"/>
    <w:rsid w:val="00FB7B4B"/>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qFormat="1"/>
    <w:lsdException w:name="index 2" w:qFormat="1"/>
    <w:lsdException w:name="annotation text" w:uiPriority="99" w:qFormat="1"/>
    <w:lsdException w:name="header" w:uiPriority="99" w:qFormat="1"/>
    <w:lsdException w:name="caption" w:qFormat="1"/>
    <w:lsdException w:name="annotation reference" w:uiPriority="99" w:qFormat="1"/>
    <w:lsdException w:name="List Bullet" w:qFormat="1"/>
    <w:lsdException w:name="List Number" w:semiHidden="0" w:unhideWhenUsed="0"/>
    <w:lsdException w:name="List 4" w:semiHidden="0" w:unhideWhenUsed="0"/>
    <w:lsdException w:name="List 5" w:semiHidden="0" w:unhideWhenUsed="0"/>
    <w:lsdException w:name="List Bullet 2" w:qFormat="1"/>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pPr>
      <w:keepNext/>
      <w:spacing w:before="360" w:after="120"/>
      <w:outlineLvl w:val="0"/>
    </w:pPr>
    <w:rPr>
      <w:rFonts w:ascii="Arial" w:eastAsia="宋体" w:hAnsi="Arial"/>
      <w:b/>
      <w:kern w:val="32"/>
      <w:sz w:val="28"/>
      <w:lang w:val="x-none" w:eastAsia="x-none"/>
    </w:rPr>
  </w:style>
  <w:style w:type="paragraph" w:styleId="20">
    <w:name w:val="heading 2"/>
    <w:aliases w:val="DO NOT USE_h2,h2,h21,H2,Head2A,2,UNDERRUBRIK 1-2,Heading 2 Char,H2 Char,h2 Char,제목 2,Header 2,Header2,22,heading2,2nd level,H21,H22,H23,H24,H25,R2,E2,†berschrift 2,õberschrift 2"/>
    <w:basedOn w:val="a"/>
    <w:next w:val="a"/>
    <w:link w:val="2Char"/>
    <w:qFormat/>
    <w:rsid w:val="00A9166B"/>
    <w:pPr>
      <w:keepNext/>
      <w:tabs>
        <w:tab w:val="left" w:pos="-806"/>
      </w:tabs>
      <w:spacing w:before="240"/>
      <w:outlineLvl w:val="1"/>
    </w:pPr>
    <w:rPr>
      <w:rFonts w:ascii="Arial" w:eastAsia="MS Mincho" w:hAnsi="Arial"/>
      <w:b/>
      <w:sz w:val="24"/>
      <w:lang w:val="x-none" w:eastAsia="x-none"/>
    </w:rPr>
  </w:style>
  <w:style w:type="paragraph" w:styleId="30">
    <w:name w:val="heading 3"/>
    <w:basedOn w:val="a"/>
    <w:next w:val="a"/>
    <w:autoRedefine/>
    <w:qFormat/>
    <w:rsid w:val="0059710B"/>
    <w:pPr>
      <w:keepNext/>
      <w:numPr>
        <w:ilvl w:val="2"/>
        <w:numId w:val="7"/>
      </w:numPr>
      <w:tabs>
        <w:tab w:val="left" w:pos="-5500"/>
      </w:tabs>
      <w:spacing w:before="180" w:after="120"/>
      <w:jc w:val="both"/>
      <w:outlineLvl w:val="2"/>
    </w:pPr>
    <w:rPr>
      <w:rFonts w:ascii="Arial" w:eastAsiaTheme="minorEastAsia" w:hAnsi="Arial"/>
      <w:b/>
      <w:sz w:val="24"/>
      <w:szCs w:val="24"/>
      <w:lang w:val="x-none"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autoRedefine/>
    <w:uiPriority w:val="9"/>
    <w:qFormat/>
    <w:rsid w:val="00AE460C"/>
    <w:pPr>
      <w:keepNext/>
      <w:spacing w:before="120" w:after="120"/>
      <w:outlineLvl w:val="3"/>
    </w:pPr>
    <w:rPr>
      <w:rFonts w:ascii="Arial" w:eastAsia="Arial" w:hAnsi="Arial"/>
      <w:b/>
      <w:sz w:val="21"/>
    </w:rPr>
  </w:style>
  <w:style w:type="paragraph" w:styleId="5">
    <w:name w:val="heading 5"/>
    <w:aliases w:val="h5,Heading5,H5"/>
    <w:basedOn w:val="a"/>
    <w:next w:val="a"/>
    <w:link w:val="5Char"/>
    <w:unhideWhenUsed/>
    <w:qFormat/>
    <w:pPr>
      <w:keepNext/>
      <w:keepLines/>
      <w:spacing w:before="280" w:after="290" w:line="376" w:lineRule="auto"/>
      <w:outlineLvl w:val="4"/>
    </w:pPr>
    <w:rPr>
      <w:b/>
      <w:bCs/>
      <w:sz w:val="28"/>
      <w:szCs w:val="28"/>
      <w:lang w:val="x-none"/>
    </w:rPr>
  </w:style>
  <w:style w:type="paragraph" w:styleId="6">
    <w:name w:val="heading 6"/>
    <w:basedOn w:val="a"/>
    <w:next w:val="a"/>
    <w:link w:val="6Char"/>
    <w:unhideWhenUsed/>
    <w:qFormat/>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nhideWhenUsed/>
    <w:qFormat/>
    <w:pPr>
      <w:keepNext/>
      <w:keepLines/>
      <w:spacing w:before="240" w:after="64" w:line="320" w:lineRule="auto"/>
      <w:outlineLvl w:val="6"/>
    </w:pPr>
    <w:rPr>
      <w:b/>
      <w:bCs/>
      <w:sz w:val="24"/>
      <w:szCs w:val="24"/>
      <w:lang w:val="x-none"/>
    </w:rPr>
  </w:style>
  <w:style w:type="paragraph" w:styleId="8">
    <w:name w:val="heading 8"/>
    <w:basedOn w:val="a"/>
    <w:next w:val="a"/>
    <w:link w:val="8Char"/>
    <w:unhideWhenUsed/>
    <w:qFormat/>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nhideWhenUsed/>
    <w:qFormat/>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0"/>
    <w:qFormat/>
    <w:rsid w:val="00A9166B"/>
    <w:rPr>
      <w:rFonts w:ascii="Arial" w:eastAsia="MS Mincho" w:hAnsi="Arial"/>
      <w:b/>
      <w:sz w:val="24"/>
      <w:lang w:val="x-none" w:eastAsia="x-none"/>
    </w:rPr>
  </w:style>
  <w:style w:type="character" w:customStyle="1" w:styleId="5Char">
    <w:name w:val="标题 5 Char"/>
    <w:aliases w:val="h5 Char,Heading5 Char,H5 Char"/>
    <w:link w:val="5"/>
    <w:rPr>
      <w:rFonts w:eastAsia="Times New Roman"/>
      <w:b/>
      <w:bCs/>
      <w:sz w:val="28"/>
      <w:szCs w:val="28"/>
      <w:lang w:val="x-none" w:eastAsia="en-US"/>
    </w:rPr>
  </w:style>
  <w:style w:type="character" w:customStyle="1" w:styleId="6Char">
    <w:name w:val="标题 6 Char"/>
    <w:link w:val="6"/>
    <w:rPr>
      <w:rFonts w:ascii="Cambria" w:hAnsi="Cambria"/>
      <w:b/>
      <w:bCs/>
      <w:sz w:val="24"/>
      <w:szCs w:val="24"/>
      <w:lang w:val="x-none" w:eastAsia="en-US"/>
    </w:rPr>
  </w:style>
  <w:style w:type="character" w:customStyle="1" w:styleId="7Char">
    <w:name w:val="标题 7 Char"/>
    <w:link w:val="7"/>
    <w:rPr>
      <w:rFonts w:eastAsia="Times New Roman"/>
      <w:b/>
      <w:bCs/>
      <w:sz w:val="24"/>
      <w:szCs w:val="24"/>
      <w:lang w:val="x-none" w:eastAsia="en-US"/>
    </w:rPr>
  </w:style>
  <w:style w:type="character" w:customStyle="1" w:styleId="8Char">
    <w:name w:val="标题 8 Char"/>
    <w:link w:val="8"/>
    <w:rPr>
      <w:rFonts w:ascii="Cambria" w:hAnsi="Cambria"/>
      <w:sz w:val="24"/>
      <w:szCs w:val="24"/>
      <w:lang w:val="x-none" w:eastAsia="en-US"/>
    </w:rPr>
  </w:style>
  <w:style w:type="character" w:customStyle="1" w:styleId="9Char">
    <w:name w:val="标题 9 Char"/>
    <w:link w:val="9"/>
    <w:rPr>
      <w:rFonts w:ascii="Cambria" w:hAnsi="Cambria"/>
      <w:sz w:val="21"/>
      <w:szCs w:val="21"/>
      <w:lang w:val="x-none"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qFormat/>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3"/>
    <w:uiPriority w:val="99"/>
    <w:qFormat/>
    <w:rPr>
      <w:rFonts w:ascii="Arial" w:eastAsia="MS Mincho" w:hAnsi="Arial"/>
      <w:b/>
      <w:sz w:val="22"/>
      <w:lang w:val="x-none" w:eastAsia="en-US"/>
    </w:rPr>
  </w:style>
  <w:style w:type="table" w:styleId="a4">
    <w:name w:val="Table Grid"/>
    <w:aliases w:val="Table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Pr>
      <w:sz w:val="21"/>
      <w:szCs w:val="21"/>
    </w:rPr>
  </w:style>
  <w:style w:type="paragraph" w:styleId="a8">
    <w:name w:val="annotation text"/>
    <w:basedOn w:val="a"/>
    <w:link w:val="Char0"/>
    <w:uiPriority w:val="99"/>
    <w:qFormat/>
  </w:style>
  <w:style w:type="character" w:customStyle="1" w:styleId="Char0">
    <w:name w:val="批注文字 Char"/>
    <w:link w:val="a8"/>
    <w:uiPriority w:val="99"/>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
    <w:link w:val="ac"/>
    <w:rPr>
      <w:rFonts w:eastAsia="MS Mincho"/>
      <w:lang w:eastAsia="en-US"/>
    </w:rPr>
  </w:style>
  <w:style w:type="paragraph" w:styleId="ac">
    <w:name w:val="Body Text"/>
    <w:aliases w:val="bt"/>
    <w:basedOn w:val="a"/>
    <w:link w:val="Char4"/>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 Bullets,リスト段落,Lista1,?? ??,?????,????,列出段落1,中等深浅网格 1 - 着色 21,列表段落,¥¡¡¡¡ì¬º¥¹¥È¶ÎÂä,ÁÐ³ö¶ÎÂä,列表段落1,—ño’i—Ž,¥ê¥¹¥È¶ÎÂä,목록 단락,1st level - Bullet List Paragraph,Lettre d'introduction,Paragrafo elenco,Normal bullet 2,Bullet list,목록단락,列表段落11,Task Body"/>
    <w:basedOn w:val="a"/>
    <w:link w:val="Char5"/>
    <w:uiPriority w:val="34"/>
    <w:qFormat/>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link w:val="ad"/>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style>
  <w:style w:type="paragraph" w:customStyle="1" w:styleId="Agreement">
    <w:name w:val="Agreement"/>
    <w:basedOn w:val="a"/>
    <w:next w:val="a"/>
    <w:uiPriority w:val="99"/>
    <w:qFormat/>
    <w:pPr>
      <w:numPr>
        <w:numId w:val="2"/>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AE460C"/>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1">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qFormat/>
    <w:locked/>
    <w:rsid w:val="00D10B44"/>
    <w:rPr>
      <w:rFonts w:ascii="Arial" w:hAnsi="Arial" w:cs="Arial"/>
      <w:i/>
      <w:iCs/>
    </w:rPr>
  </w:style>
  <w:style w:type="paragraph" w:customStyle="1" w:styleId="Comments">
    <w:name w:val="Comments"/>
    <w:basedOn w:val="a"/>
    <w:link w:val="CommentsChar"/>
    <w:qFormat/>
    <w:rsid w:val="00D10B44"/>
    <w:pPr>
      <w:spacing w:before="40" w:afterLines="0" w:after="0"/>
    </w:pPr>
    <w:rPr>
      <w:rFonts w:ascii="Arial" w:eastAsia="宋体" w:hAnsi="Arial" w:cs="Arial"/>
      <w:i/>
      <w:iCs/>
      <w:lang w:eastAsia="zh-CN"/>
    </w:rPr>
  </w:style>
  <w:style w:type="character" w:customStyle="1" w:styleId="af2">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561B7D"/>
    <w:rPr>
      <w:rFonts w:ascii="Times" w:hAnsi="Times"/>
      <w:szCs w:val="24"/>
      <w:lang w:val="en-GB"/>
    </w:rPr>
  </w:style>
  <w:style w:type="paragraph" w:customStyle="1" w:styleId="proposal">
    <w:name w:val="proposal"/>
    <w:basedOn w:val="ac"/>
    <w:next w:val="a"/>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3">
    <w:name w:val="List Bullet"/>
    <w:basedOn w:val="af4"/>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4">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styleId="3">
    <w:name w:val="List Bullet 3"/>
    <w:basedOn w:val="a"/>
    <w:rsid w:val="00E9345E"/>
    <w:pPr>
      <w:numPr>
        <w:numId w:val="6"/>
      </w:numPr>
      <w:tabs>
        <w:tab w:val="num" w:pos="926"/>
      </w:tabs>
      <w:spacing w:afterLines="0" w:after="180"/>
      <w:ind w:left="926" w:hanging="360"/>
      <w:contextualSpacing/>
    </w:pPr>
    <w:rPr>
      <w:rFonts w:eastAsia="MS Mincho"/>
      <w:lang w:val="en-GB"/>
    </w:rPr>
  </w:style>
  <w:style w:type="paragraph" w:customStyle="1" w:styleId="sample-target">
    <w:name w:val="sample-target"/>
    <w:basedOn w:val="a"/>
    <w:rsid w:val="006A31DD"/>
    <w:pPr>
      <w:spacing w:before="100" w:beforeAutospacing="1" w:afterLines="0" w:after="100" w:afterAutospacing="1"/>
    </w:pPr>
    <w:rPr>
      <w:rFonts w:ascii="宋体" w:eastAsia="宋体" w:hAnsi="宋体" w:cs="宋体"/>
      <w:sz w:val="24"/>
      <w:szCs w:val="24"/>
      <w:lang w:eastAsia="zh-CN"/>
    </w:rPr>
  </w:style>
  <w:style w:type="character" w:customStyle="1" w:styleId="ui-provider">
    <w:name w:val="ui-provider"/>
    <w:basedOn w:val="a0"/>
    <w:qFormat/>
    <w:rsid w:val="00B86E2E"/>
  </w:style>
  <w:style w:type="table" w:customStyle="1" w:styleId="TableGrid1">
    <w:name w:val="TableGrid1"/>
    <w:basedOn w:val="a1"/>
    <w:next w:val="a4"/>
    <w:qFormat/>
    <w:rsid w:val="00995B1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Bullet 2"/>
    <w:basedOn w:val="a"/>
    <w:unhideWhenUsed/>
    <w:qFormat/>
    <w:rsid w:val="00AB57A8"/>
    <w:pPr>
      <w:numPr>
        <w:numId w:val="8"/>
      </w:numPr>
      <w:spacing w:afterLines="0" w:after="0"/>
      <w:contextualSpacing/>
    </w:pPr>
    <w:rPr>
      <w:rFonts w:ascii="Times" w:eastAsia="Batang" w:hAnsi="Times"/>
      <w:szCs w:val="24"/>
      <w:lang w:val="en-GB"/>
    </w:rPr>
  </w:style>
  <w:style w:type="character" w:customStyle="1" w:styleId="af5">
    <w:name w:val="批注文字 字符"/>
    <w:rsid w:val="009626C6"/>
    <w:rPr>
      <w:rFonts w:ascii="Times" w:eastAsia="Batang" w:hAnsi="Times"/>
      <w:lang w:val="en-GB" w:eastAsia="en-US" w:bidi="ar-SA"/>
    </w:rPr>
  </w:style>
  <w:style w:type="paragraph" w:customStyle="1" w:styleId="PL">
    <w:name w:val="PL"/>
    <w:link w:val="PLChar"/>
    <w:qFormat/>
    <w:rsid w:val="004D47C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4D47C7"/>
    <w:rPr>
      <w:rFonts w:ascii="Courier New" w:eastAsia="Times New Roman" w:hAnsi="Courier New"/>
      <w:noProof/>
      <w:sz w:val="16"/>
      <w:shd w:val="clear" w:color="auto" w:fill="E6E6E6"/>
      <w:lang w:val="en-GB" w:eastAsia="en-GB"/>
    </w:rPr>
  </w:style>
  <w:style w:type="character" w:customStyle="1" w:styleId="NOZchn">
    <w:name w:val="NO Zchn"/>
    <w:link w:val="NO"/>
    <w:locked/>
    <w:rsid w:val="004D2796"/>
    <w:rPr>
      <w:rFonts w:eastAsia="Times New Roman"/>
    </w:rPr>
  </w:style>
  <w:style w:type="paragraph" w:customStyle="1" w:styleId="NO">
    <w:name w:val="NO"/>
    <w:basedOn w:val="a"/>
    <w:link w:val="NOZchn"/>
    <w:rsid w:val="004D2796"/>
    <w:pPr>
      <w:keepLines/>
      <w:overflowPunct w:val="0"/>
      <w:autoSpaceDE w:val="0"/>
      <w:autoSpaceDN w:val="0"/>
      <w:adjustRightInd w:val="0"/>
      <w:spacing w:afterLines="0" w:after="180"/>
      <w:ind w:left="1135" w:hanging="851"/>
    </w:pPr>
    <w:rPr>
      <w:lang w:eastAsia="zh-CN"/>
    </w:rPr>
  </w:style>
  <w:style w:type="paragraph" w:customStyle="1" w:styleId="Doc-title">
    <w:name w:val="Doc-title"/>
    <w:basedOn w:val="a"/>
    <w:next w:val="Doc-text2"/>
    <w:link w:val="Doc-titleChar"/>
    <w:qFormat/>
    <w:rsid w:val="00214D2E"/>
    <w:pPr>
      <w:spacing w:before="60" w:afterLines="0" w:after="0"/>
      <w:ind w:left="1259" w:hanging="1259"/>
    </w:pPr>
    <w:rPr>
      <w:rFonts w:ascii="Arial" w:eastAsia="MS Mincho" w:hAnsi="Arial"/>
      <w:noProof/>
      <w:szCs w:val="24"/>
      <w:lang w:val="en-GB" w:eastAsia="en-GB"/>
    </w:rPr>
  </w:style>
  <w:style w:type="character" w:customStyle="1" w:styleId="Doc-titleChar">
    <w:name w:val="Doc-title Char"/>
    <w:link w:val="Doc-title"/>
    <w:qFormat/>
    <w:rsid w:val="00214D2E"/>
    <w:rPr>
      <w:rFonts w:ascii="Arial" w:eastAsia="MS Mincho" w:hAnsi="Arial"/>
      <w:noProof/>
      <w:szCs w:val="24"/>
      <w:lang w:val="en-GB" w:eastAsia="en-GB"/>
    </w:rPr>
  </w:style>
  <w:style w:type="table" w:styleId="3-1">
    <w:name w:val="Medium Grid 3 Accent 1"/>
    <w:basedOn w:val="a1"/>
    <w:uiPriority w:val="69"/>
    <w:rsid w:val="00E723A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3">
    <w:name w:val="Medium Grid 3 Accent 3"/>
    <w:basedOn w:val="a1"/>
    <w:uiPriority w:val="69"/>
    <w:rsid w:val="008368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
    <w:name w:val="Light Shading Accent 3"/>
    <w:basedOn w:val="a1"/>
    <w:uiPriority w:val="60"/>
    <w:rsid w:val="003708A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
    <w:name w:val="Light Shading Accent 2"/>
    <w:basedOn w:val="a1"/>
    <w:uiPriority w:val="60"/>
    <w:rsid w:val="003708A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5">
    <w:name w:val="Light Grid Accent 5"/>
    <w:basedOn w:val="a1"/>
    <w:uiPriority w:val="62"/>
    <w:rsid w:val="003708A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1">
    <w:name w:val="Light Grid Accent 1"/>
    <w:basedOn w:val="a1"/>
    <w:uiPriority w:val="62"/>
    <w:rsid w:val="0018679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5">
    <w:name w:val="Medium Grid 1 Accent 5"/>
    <w:basedOn w:val="a1"/>
    <w:uiPriority w:val="67"/>
    <w:rsid w:val="00FB7B4B"/>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1">
    <w:name w:val="Medium Grid 1 Accent 1"/>
    <w:basedOn w:val="a1"/>
    <w:uiPriority w:val="67"/>
    <w:rsid w:val="00FB7B4B"/>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36325023">
      <w:bodyDiv w:val="1"/>
      <w:marLeft w:val="0"/>
      <w:marRight w:val="0"/>
      <w:marTop w:val="0"/>
      <w:marBottom w:val="0"/>
      <w:divBdr>
        <w:top w:val="none" w:sz="0" w:space="0" w:color="auto"/>
        <w:left w:val="none" w:sz="0" w:space="0" w:color="auto"/>
        <w:bottom w:val="none" w:sz="0" w:space="0" w:color="auto"/>
        <w:right w:val="none" w:sz="0" w:space="0" w:color="auto"/>
      </w:divBdr>
    </w:div>
    <w:div w:id="42757155">
      <w:bodyDiv w:val="1"/>
      <w:marLeft w:val="0"/>
      <w:marRight w:val="0"/>
      <w:marTop w:val="0"/>
      <w:marBottom w:val="0"/>
      <w:divBdr>
        <w:top w:val="none" w:sz="0" w:space="0" w:color="auto"/>
        <w:left w:val="none" w:sz="0" w:space="0" w:color="auto"/>
        <w:bottom w:val="none" w:sz="0" w:space="0" w:color="auto"/>
        <w:right w:val="none" w:sz="0" w:space="0" w:color="auto"/>
      </w:divBdr>
    </w:div>
    <w:div w:id="58984986">
      <w:bodyDiv w:val="1"/>
      <w:marLeft w:val="0"/>
      <w:marRight w:val="0"/>
      <w:marTop w:val="0"/>
      <w:marBottom w:val="0"/>
      <w:divBdr>
        <w:top w:val="none" w:sz="0" w:space="0" w:color="auto"/>
        <w:left w:val="none" w:sz="0" w:space="0" w:color="auto"/>
        <w:bottom w:val="none" w:sz="0" w:space="0" w:color="auto"/>
        <w:right w:val="none" w:sz="0" w:space="0" w:color="auto"/>
      </w:divBdr>
    </w:div>
    <w:div w:id="68577241">
      <w:bodyDiv w:val="1"/>
      <w:marLeft w:val="0"/>
      <w:marRight w:val="0"/>
      <w:marTop w:val="0"/>
      <w:marBottom w:val="0"/>
      <w:divBdr>
        <w:top w:val="none" w:sz="0" w:space="0" w:color="auto"/>
        <w:left w:val="none" w:sz="0" w:space="0" w:color="auto"/>
        <w:bottom w:val="none" w:sz="0" w:space="0" w:color="auto"/>
        <w:right w:val="none" w:sz="0" w:space="0" w:color="auto"/>
      </w:divBdr>
    </w:div>
    <w:div w:id="70321146">
      <w:bodyDiv w:val="1"/>
      <w:marLeft w:val="0"/>
      <w:marRight w:val="0"/>
      <w:marTop w:val="0"/>
      <w:marBottom w:val="0"/>
      <w:divBdr>
        <w:top w:val="none" w:sz="0" w:space="0" w:color="auto"/>
        <w:left w:val="none" w:sz="0" w:space="0" w:color="auto"/>
        <w:bottom w:val="none" w:sz="0" w:space="0" w:color="auto"/>
        <w:right w:val="none" w:sz="0" w:space="0" w:color="auto"/>
      </w:divBdr>
      <w:divsChild>
        <w:div w:id="1106190875">
          <w:marLeft w:val="0"/>
          <w:marRight w:val="0"/>
          <w:marTop w:val="0"/>
          <w:marBottom w:val="0"/>
          <w:divBdr>
            <w:top w:val="none" w:sz="0" w:space="0" w:color="auto"/>
            <w:left w:val="none" w:sz="0" w:space="0" w:color="auto"/>
            <w:bottom w:val="none" w:sz="0" w:space="0" w:color="auto"/>
            <w:right w:val="none" w:sz="0" w:space="0" w:color="auto"/>
          </w:divBdr>
        </w:div>
      </w:divsChild>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9498666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3356573">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4759473">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179663451">
      <w:bodyDiv w:val="1"/>
      <w:marLeft w:val="0"/>
      <w:marRight w:val="0"/>
      <w:marTop w:val="0"/>
      <w:marBottom w:val="0"/>
      <w:divBdr>
        <w:top w:val="none" w:sz="0" w:space="0" w:color="auto"/>
        <w:left w:val="none" w:sz="0" w:space="0" w:color="auto"/>
        <w:bottom w:val="none" w:sz="0" w:space="0" w:color="auto"/>
        <w:right w:val="none" w:sz="0" w:space="0" w:color="auto"/>
      </w:divBdr>
    </w:div>
    <w:div w:id="182744108">
      <w:bodyDiv w:val="1"/>
      <w:marLeft w:val="0"/>
      <w:marRight w:val="0"/>
      <w:marTop w:val="0"/>
      <w:marBottom w:val="0"/>
      <w:divBdr>
        <w:top w:val="none" w:sz="0" w:space="0" w:color="auto"/>
        <w:left w:val="none" w:sz="0" w:space="0" w:color="auto"/>
        <w:bottom w:val="none" w:sz="0" w:space="0" w:color="auto"/>
        <w:right w:val="none" w:sz="0" w:space="0" w:color="auto"/>
      </w:divBdr>
      <w:divsChild>
        <w:div w:id="571888713">
          <w:marLeft w:val="0"/>
          <w:marRight w:val="0"/>
          <w:marTop w:val="0"/>
          <w:marBottom w:val="0"/>
          <w:divBdr>
            <w:top w:val="none" w:sz="0" w:space="0" w:color="auto"/>
            <w:left w:val="none" w:sz="0" w:space="0" w:color="auto"/>
            <w:bottom w:val="none" w:sz="0" w:space="0" w:color="auto"/>
            <w:right w:val="none" w:sz="0" w:space="0" w:color="auto"/>
          </w:divBdr>
        </w:div>
      </w:divsChild>
    </w:div>
    <w:div w:id="193467945">
      <w:bodyDiv w:val="1"/>
      <w:marLeft w:val="0"/>
      <w:marRight w:val="0"/>
      <w:marTop w:val="0"/>
      <w:marBottom w:val="0"/>
      <w:divBdr>
        <w:top w:val="none" w:sz="0" w:space="0" w:color="auto"/>
        <w:left w:val="none" w:sz="0" w:space="0" w:color="auto"/>
        <w:bottom w:val="none" w:sz="0" w:space="0" w:color="auto"/>
        <w:right w:val="none" w:sz="0" w:space="0" w:color="auto"/>
      </w:divBdr>
      <w:divsChild>
        <w:div w:id="971911392">
          <w:marLeft w:val="1987"/>
          <w:marRight w:val="0"/>
          <w:marTop w:val="0"/>
          <w:marBottom w:val="0"/>
          <w:divBdr>
            <w:top w:val="none" w:sz="0" w:space="0" w:color="auto"/>
            <w:left w:val="none" w:sz="0" w:space="0" w:color="auto"/>
            <w:bottom w:val="none" w:sz="0" w:space="0" w:color="auto"/>
            <w:right w:val="none" w:sz="0" w:space="0" w:color="auto"/>
          </w:divBdr>
        </w:div>
      </w:divsChild>
    </w:div>
    <w:div w:id="198471828">
      <w:bodyDiv w:val="1"/>
      <w:marLeft w:val="0"/>
      <w:marRight w:val="0"/>
      <w:marTop w:val="0"/>
      <w:marBottom w:val="0"/>
      <w:divBdr>
        <w:top w:val="none" w:sz="0" w:space="0" w:color="auto"/>
        <w:left w:val="none" w:sz="0" w:space="0" w:color="auto"/>
        <w:bottom w:val="none" w:sz="0" w:space="0" w:color="auto"/>
        <w:right w:val="none" w:sz="0" w:space="0" w:color="auto"/>
      </w:divBdr>
    </w:div>
    <w:div w:id="229511392">
      <w:bodyDiv w:val="1"/>
      <w:marLeft w:val="0"/>
      <w:marRight w:val="0"/>
      <w:marTop w:val="0"/>
      <w:marBottom w:val="0"/>
      <w:divBdr>
        <w:top w:val="none" w:sz="0" w:space="0" w:color="auto"/>
        <w:left w:val="none" w:sz="0" w:space="0" w:color="auto"/>
        <w:bottom w:val="none" w:sz="0" w:space="0" w:color="auto"/>
        <w:right w:val="none" w:sz="0" w:space="0" w:color="auto"/>
      </w:divBdr>
    </w:div>
    <w:div w:id="230703288">
      <w:bodyDiv w:val="1"/>
      <w:marLeft w:val="0"/>
      <w:marRight w:val="0"/>
      <w:marTop w:val="0"/>
      <w:marBottom w:val="0"/>
      <w:divBdr>
        <w:top w:val="none" w:sz="0" w:space="0" w:color="auto"/>
        <w:left w:val="none" w:sz="0" w:space="0" w:color="auto"/>
        <w:bottom w:val="none" w:sz="0" w:space="0" w:color="auto"/>
        <w:right w:val="none" w:sz="0" w:space="0" w:color="auto"/>
      </w:divBdr>
      <w:divsChild>
        <w:div w:id="461702546">
          <w:marLeft w:val="0"/>
          <w:marRight w:val="0"/>
          <w:marTop w:val="0"/>
          <w:marBottom w:val="0"/>
          <w:divBdr>
            <w:top w:val="single" w:sz="2" w:space="0" w:color="auto"/>
            <w:left w:val="single" w:sz="2" w:space="0" w:color="auto"/>
            <w:bottom w:val="single" w:sz="2" w:space="0" w:color="auto"/>
            <w:right w:val="single" w:sz="2" w:space="0" w:color="auto"/>
          </w:divBdr>
        </w:div>
      </w:divsChild>
    </w:div>
    <w:div w:id="234974991">
      <w:bodyDiv w:val="1"/>
      <w:marLeft w:val="0"/>
      <w:marRight w:val="0"/>
      <w:marTop w:val="0"/>
      <w:marBottom w:val="0"/>
      <w:divBdr>
        <w:top w:val="none" w:sz="0" w:space="0" w:color="auto"/>
        <w:left w:val="none" w:sz="0" w:space="0" w:color="auto"/>
        <w:bottom w:val="none" w:sz="0" w:space="0" w:color="auto"/>
        <w:right w:val="none" w:sz="0" w:space="0" w:color="auto"/>
      </w:divBdr>
    </w:div>
    <w:div w:id="236595346">
      <w:bodyDiv w:val="1"/>
      <w:marLeft w:val="0"/>
      <w:marRight w:val="0"/>
      <w:marTop w:val="0"/>
      <w:marBottom w:val="0"/>
      <w:divBdr>
        <w:top w:val="none" w:sz="0" w:space="0" w:color="auto"/>
        <w:left w:val="none" w:sz="0" w:space="0" w:color="auto"/>
        <w:bottom w:val="none" w:sz="0" w:space="0" w:color="auto"/>
        <w:right w:val="none" w:sz="0" w:space="0" w:color="auto"/>
      </w:divBdr>
      <w:divsChild>
        <w:div w:id="189147079">
          <w:marLeft w:val="1987"/>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77033722">
      <w:bodyDiv w:val="1"/>
      <w:marLeft w:val="0"/>
      <w:marRight w:val="0"/>
      <w:marTop w:val="0"/>
      <w:marBottom w:val="0"/>
      <w:divBdr>
        <w:top w:val="none" w:sz="0" w:space="0" w:color="auto"/>
        <w:left w:val="none" w:sz="0" w:space="0" w:color="auto"/>
        <w:bottom w:val="none" w:sz="0" w:space="0" w:color="auto"/>
        <w:right w:val="none" w:sz="0" w:space="0" w:color="auto"/>
      </w:divBdr>
      <w:divsChild>
        <w:div w:id="770048368">
          <w:marLeft w:val="0"/>
          <w:marRight w:val="0"/>
          <w:marTop w:val="0"/>
          <w:marBottom w:val="0"/>
          <w:divBdr>
            <w:top w:val="single" w:sz="2" w:space="0" w:color="auto"/>
            <w:left w:val="single" w:sz="2" w:space="0" w:color="auto"/>
            <w:bottom w:val="single" w:sz="2" w:space="0" w:color="auto"/>
            <w:right w:val="single" w:sz="2" w:space="0" w:color="auto"/>
          </w:divBdr>
        </w:div>
        <w:div w:id="1030569240">
          <w:marLeft w:val="0"/>
          <w:marRight w:val="0"/>
          <w:marTop w:val="0"/>
          <w:marBottom w:val="0"/>
          <w:divBdr>
            <w:top w:val="single" w:sz="2" w:space="0" w:color="auto"/>
            <w:left w:val="single" w:sz="2" w:space="0" w:color="auto"/>
            <w:bottom w:val="single" w:sz="2" w:space="0" w:color="auto"/>
            <w:right w:val="single" w:sz="2" w:space="0" w:color="auto"/>
          </w:divBdr>
        </w:div>
        <w:div w:id="1580289797">
          <w:marLeft w:val="0"/>
          <w:marRight w:val="0"/>
          <w:marTop w:val="0"/>
          <w:marBottom w:val="0"/>
          <w:divBdr>
            <w:top w:val="single" w:sz="2" w:space="0" w:color="auto"/>
            <w:left w:val="single" w:sz="2" w:space="0" w:color="auto"/>
            <w:bottom w:val="single" w:sz="2" w:space="0" w:color="auto"/>
            <w:right w:val="single" w:sz="2" w:space="0" w:color="auto"/>
          </w:divBdr>
        </w:div>
        <w:div w:id="176971432">
          <w:marLeft w:val="0"/>
          <w:marRight w:val="0"/>
          <w:marTop w:val="0"/>
          <w:marBottom w:val="0"/>
          <w:divBdr>
            <w:top w:val="single" w:sz="2" w:space="0" w:color="auto"/>
            <w:left w:val="single" w:sz="2" w:space="0" w:color="auto"/>
            <w:bottom w:val="single" w:sz="2" w:space="0" w:color="auto"/>
            <w:right w:val="single" w:sz="2" w:space="0" w:color="auto"/>
          </w:divBdr>
        </w:div>
        <w:div w:id="159930541">
          <w:marLeft w:val="0"/>
          <w:marRight w:val="0"/>
          <w:marTop w:val="0"/>
          <w:marBottom w:val="0"/>
          <w:divBdr>
            <w:top w:val="single" w:sz="2" w:space="0" w:color="auto"/>
            <w:left w:val="single" w:sz="2" w:space="0" w:color="auto"/>
            <w:bottom w:val="single" w:sz="2" w:space="0" w:color="auto"/>
            <w:right w:val="single" w:sz="2" w:space="0" w:color="auto"/>
          </w:divBdr>
        </w:div>
      </w:divsChild>
    </w:div>
    <w:div w:id="282155647">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5502532">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47297931">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1883788">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402722623">
      <w:bodyDiv w:val="1"/>
      <w:marLeft w:val="0"/>
      <w:marRight w:val="0"/>
      <w:marTop w:val="0"/>
      <w:marBottom w:val="0"/>
      <w:divBdr>
        <w:top w:val="none" w:sz="0" w:space="0" w:color="auto"/>
        <w:left w:val="none" w:sz="0" w:space="0" w:color="auto"/>
        <w:bottom w:val="none" w:sz="0" w:space="0" w:color="auto"/>
        <w:right w:val="none" w:sz="0" w:space="0" w:color="auto"/>
      </w:divBdr>
      <w:divsChild>
        <w:div w:id="508252940">
          <w:marLeft w:val="1886"/>
          <w:marRight w:val="0"/>
          <w:marTop w:val="0"/>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18140544">
      <w:bodyDiv w:val="1"/>
      <w:marLeft w:val="0"/>
      <w:marRight w:val="0"/>
      <w:marTop w:val="0"/>
      <w:marBottom w:val="0"/>
      <w:divBdr>
        <w:top w:val="none" w:sz="0" w:space="0" w:color="auto"/>
        <w:left w:val="none" w:sz="0" w:space="0" w:color="auto"/>
        <w:bottom w:val="none" w:sz="0" w:space="0" w:color="auto"/>
        <w:right w:val="none" w:sz="0" w:space="0" w:color="auto"/>
      </w:divBdr>
    </w:div>
    <w:div w:id="421998117">
      <w:bodyDiv w:val="1"/>
      <w:marLeft w:val="0"/>
      <w:marRight w:val="0"/>
      <w:marTop w:val="0"/>
      <w:marBottom w:val="0"/>
      <w:divBdr>
        <w:top w:val="none" w:sz="0" w:space="0" w:color="auto"/>
        <w:left w:val="none" w:sz="0" w:space="0" w:color="auto"/>
        <w:bottom w:val="none" w:sz="0" w:space="0" w:color="auto"/>
        <w:right w:val="none" w:sz="0" w:space="0" w:color="auto"/>
      </w:divBdr>
    </w:div>
    <w:div w:id="423452180">
      <w:bodyDiv w:val="1"/>
      <w:marLeft w:val="0"/>
      <w:marRight w:val="0"/>
      <w:marTop w:val="0"/>
      <w:marBottom w:val="0"/>
      <w:divBdr>
        <w:top w:val="none" w:sz="0" w:space="0" w:color="auto"/>
        <w:left w:val="none" w:sz="0" w:space="0" w:color="auto"/>
        <w:bottom w:val="none" w:sz="0" w:space="0" w:color="auto"/>
        <w:right w:val="none" w:sz="0" w:space="0" w:color="auto"/>
      </w:divBdr>
      <w:divsChild>
        <w:div w:id="399711848">
          <w:marLeft w:val="1987"/>
          <w:marRight w:val="0"/>
          <w:marTop w:val="0"/>
          <w:marBottom w:val="0"/>
          <w:divBdr>
            <w:top w:val="none" w:sz="0" w:space="0" w:color="auto"/>
            <w:left w:val="none" w:sz="0" w:space="0" w:color="auto"/>
            <w:bottom w:val="none" w:sz="0" w:space="0" w:color="auto"/>
            <w:right w:val="none" w:sz="0" w:space="0" w:color="auto"/>
          </w:divBdr>
        </w:div>
      </w:divsChild>
    </w:div>
    <w:div w:id="425417765">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340328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63738170">
      <w:bodyDiv w:val="1"/>
      <w:marLeft w:val="0"/>
      <w:marRight w:val="0"/>
      <w:marTop w:val="0"/>
      <w:marBottom w:val="0"/>
      <w:divBdr>
        <w:top w:val="none" w:sz="0" w:space="0" w:color="auto"/>
        <w:left w:val="none" w:sz="0" w:space="0" w:color="auto"/>
        <w:bottom w:val="none" w:sz="0" w:space="0" w:color="auto"/>
        <w:right w:val="none" w:sz="0" w:space="0" w:color="auto"/>
      </w:divBdr>
      <w:divsChild>
        <w:div w:id="42532971">
          <w:marLeft w:val="1987"/>
          <w:marRight w:val="0"/>
          <w:marTop w:val="0"/>
          <w:marBottom w:val="0"/>
          <w:divBdr>
            <w:top w:val="none" w:sz="0" w:space="0" w:color="auto"/>
            <w:left w:val="none" w:sz="0" w:space="0" w:color="auto"/>
            <w:bottom w:val="none" w:sz="0" w:space="0" w:color="auto"/>
            <w:right w:val="none" w:sz="0" w:space="0" w:color="auto"/>
          </w:divBdr>
        </w:div>
      </w:divsChild>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30610046">
      <w:bodyDiv w:val="1"/>
      <w:marLeft w:val="0"/>
      <w:marRight w:val="0"/>
      <w:marTop w:val="0"/>
      <w:marBottom w:val="0"/>
      <w:divBdr>
        <w:top w:val="none" w:sz="0" w:space="0" w:color="auto"/>
        <w:left w:val="none" w:sz="0" w:space="0" w:color="auto"/>
        <w:bottom w:val="none" w:sz="0" w:space="0" w:color="auto"/>
        <w:right w:val="none" w:sz="0" w:space="0" w:color="auto"/>
      </w:divBdr>
      <w:divsChild>
        <w:div w:id="84573223">
          <w:marLeft w:val="1166"/>
          <w:marRight w:val="0"/>
          <w:marTop w:val="0"/>
          <w:marBottom w:val="0"/>
          <w:divBdr>
            <w:top w:val="none" w:sz="0" w:space="0" w:color="auto"/>
            <w:left w:val="none" w:sz="0" w:space="0" w:color="auto"/>
            <w:bottom w:val="none" w:sz="0" w:space="0" w:color="auto"/>
            <w:right w:val="none" w:sz="0" w:space="0" w:color="auto"/>
          </w:divBdr>
        </w:div>
        <w:div w:id="85082830">
          <w:marLeft w:val="446"/>
          <w:marRight w:val="0"/>
          <w:marTop w:val="0"/>
          <w:marBottom w:val="0"/>
          <w:divBdr>
            <w:top w:val="none" w:sz="0" w:space="0" w:color="auto"/>
            <w:left w:val="none" w:sz="0" w:space="0" w:color="auto"/>
            <w:bottom w:val="none" w:sz="0" w:space="0" w:color="auto"/>
            <w:right w:val="none" w:sz="0" w:space="0" w:color="auto"/>
          </w:divBdr>
        </w:div>
        <w:div w:id="580414495">
          <w:marLeft w:val="446"/>
          <w:marRight w:val="0"/>
          <w:marTop w:val="0"/>
          <w:marBottom w:val="0"/>
          <w:divBdr>
            <w:top w:val="none" w:sz="0" w:space="0" w:color="auto"/>
            <w:left w:val="none" w:sz="0" w:space="0" w:color="auto"/>
            <w:bottom w:val="none" w:sz="0" w:space="0" w:color="auto"/>
            <w:right w:val="none" w:sz="0" w:space="0" w:color="auto"/>
          </w:divBdr>
        </w:div>
        <w:div w:id="941258316">
          <w:marLeft w:val="446"/>
          <w:marRight w:val="0"/>
          <w:marTop w:val="0"/>
          <w:marBottom w:val="0"/>
          <w:divBdr>
            <w:top w:val="none" w:sz="0" w:space="0" w:color="auto"/>
            <w:left w:val="none" w:sz="0" w:space="0" w:color="auto"/>
            <w:bottom w:val="none" w:sz="0" w:space="0" w:color="auto"/>
            <w:right w:val="none" w:sz="0" w:space="0" w:color="auto"/>
          </w:divBdr>
        </w:div>
        <w:div w:id="1054697802">
          <w:marLeft w:val="446"/>
          <w:marRight w:val="0"/>
          <w:marTop w:val="0"/>
          <w:marBottom w:val="0"/>
          <w:divBdr>
            <w:top w:val="none" w:sz="0" w:space="0" w:color="auto"/>
            <w:left w:val="none" w:sz="0" w:space="0" w:color="auto"/>
            <w:bottom w:val="none" w:sz="0" w:space="0" w:color="auto"/>
            <w:right w:val="none" w:sz="0" w:space="0" w:color="auto"/>
          </w:divBdr>
        </w:div>
        <w:div w:id="1074551399">
          <w:marLeft w:val="446"/>
          <w:marRight w:val="0"/>
          <w:marTop w:val="0"/>
          <w:marBottom w:val="0"/>
          <w:divBdr>
            <w:top w:val="none" w:sz="0" w:space="0" w:color="auto"/>
            <w:left w:val="none" w:sz="0" w:space="0" w:color="auto"/>
            <w:bottom w:val="none" w:sz="0" w:space="0" w:color="auto"/>
            <w:right w:val="none" w:sz="0" w:space="0" w:color="auto"/>
          </w:divBdr>
        </w:div>
        <w:div w:id="1533567296">
          <w:marLeft w:val="446"/>
          <w:marRight w:val="0"/>
          <w:marTop w:val="0"/>
          <w:marBottom w:val="0"/>
          <w:divBdr>
            <w:top w:val="none" w:sz="0" w:space="0" w:color="auto"/>
            <w:left w:val="none" w:sz="0" w:space="0" w:color="auto"/>
            <w:bottom w:val="none" w:sz="0" w:space="0" w:color="auto"/>
            <w:right w:val="none" w:sz="0" w:space="0" w:color="auto"/>
          </w:divBdr>
        </w:div>
        <w:div w:id="1808664370">
          <w:marLeft w:val="446"/>
          <w:marRight w:val="0"/>
          <w:marTop w:val="0"/>
          <w:marBottom w:val="0"/>
          <w:divBdr>
            <w:top w:val="none" w:sz="0" w:space="0" w:color="auto"/>
            <w:left w:val="none" w:sz="0" w:space="0" w:color="auto"/>
            <w:bottom w:val="none" w:sz="0" w:space="0" w:color="auto"/>
            <w:right w:val="none" w:sz="0" w:space="0" w:color="auto"/>
          </w:divBdr>
        </w:div>
        <w:div w:id="1813981990">
          <w:marLeft w:val="446"/>
          <w:marRight w:val="0"/>
          <w:marTop w:val="0"/>
          <w:marBottom w:val="0"/>
          <w:divBdr>
            <w:top w:val="none" w:sz="0" w:space="0" w:color="auto"/>
            <w:left w:val="none" w:sz="0" w:space="0" w:color="auto"/>
            <w:bottom w:val="none" w:sz="0" w:space="0" w:color="auto"/>
            <w:right w:val="none" w:sz="0" w:space="0" w:color="auto"/>
          </w:divBdr>
        </w:div>
        <w:div w:id="1941529598">
          <w:marLeft w:val="1166"/>
          <w:marRight w:val="0"/>
          <w:marTop w:val="0"/>
          <w:marBottom w:val="0"/>
          <w:divBdr>
            <w:top w:val="none" w:sz="0" w:space="0" w:color="auto"/>
            <w:left w:val="none" w:sz="0" w:space="0" w:color="auto"/>
            <w:bottom w:val="none" w:sz="0" w:space="0" w:color="auto"/>
            <w:right w:val="none" w:sz="0" w:space="0" w:color="auto"/>
          </w:divBdr>
        </w:div>
        <w:div w:id="2001081503">
          <w:marLeft w:val="446"/>
          <w:marRight w:val="0"/>
          <w:marTop w:val="0"/>
          <w:marBottom w:val="0"/>
          <w:divBdr>
            <w:top w:val="none" w:sz="0" w:space="0" w:color="auto"/>
            <w:left w:val="none" w:sz="0" w:space="0" w:color="auto"/>
            <w:bottom w:val="none" w:sz="0" w:space="0" w:color="auto"/>
            <w:right w:val="none" w:sz="0" w:space="0" w:color="auto"/>
          </w:divBdr>
        </w:div>
      </w:divsChild>
    </w:div>
    <w:div w:id="537200056">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371888">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1377446">
      <w:bodyDiv w:val="1"/>
      <w:marLeft w:val="0"/>
      <w:marRight w:val="0"/>
      <w:marTop w:val="0"/>
      <w:marBottom w:val="0"/>
      <w:divBdr>
        <w:top w:val="none" w:sz="0" w:space="0" w:color="auto"/>
        <w:left w:val="none" w:sz="0" w:space="0" w:color="auto"/>
        <w:bottom w:val="none" w:sz="0" w:space="0" w:color="auto"/>
        <w:right w:val="none" w:sz="0" w:space="0" w:color="auto"/>
      </w:divBdr>
    </w:div>
    <w:div w:id="58426488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85379286">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05386752">
      <w:bodyDiv w:val="1"/>
      <w:marLeft w:val="0"/>
      <w:marRight w:val="0"/>
      <w:marTop w:val="0"/>
      <w:marBottom w:val="0"/>
      <w:divBdr>
        <w:top w:val="none" w:sz="0" w:space="0" w:color="auto"/>
        <w:left w:val="none" w:sz="0" w:space="0" w:color="auto"/>
        <w:bottom w:val="none" w:sz="0" w:space="0" w:color="auto"/>
        <w:right w:val="none" w:sz="0" w:space="0" w:color="auto"/>
      </w:divBdr>
    </w:div>
    <w:div w:id="615020368">
      <w:bodyDiv w:val="1"/>
      <w:marLeft w:val="0"/>
      <w:marRight w:val="0"/>
      <w:marTop w:val="0"/>
      <w:marBottom w:val="0"/>
      <w:divBdr>
        <w:top w:val="none" w:sz="0" w:space="0" w:color="auto"/>
        <w:left w:val="none" w:sz="0" w:space="0" w:color="auto"/>
        <w:bottom w:val="none" w:sz="0" w:space="0" w:color="auto"/>
        <w:right w:val="none" w:sz="0" w:space="0" w:color="auto"/>
      </w:divBdr>
      <w:divsChild>
        <w:div w:id="637878367">
          <w:marLeft w:val="1886"/>
          <w:marRight w:val="0"/>
          <w:marTop w:val="0"/>
          <w:marBottom w:val="0"/>
          <w:divBdr>
            <w:top w:val="none" w:sz="0" w:space="0" w:color="auto"/>
            <w:left w:val="none" w:sz="0" w:space="0" w:color="auto"/>
            <w:bottom w:val="none" w:sz="0" w:space="0" w:color="auto"/>
            <w:right w:val="none" w:sz="0" w:space="0" w:color="auto"/>
          </w:divBdr>
        </w:div>
      </w:divsChild>
    </w:div>
    <w:div w:id="61676062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33558924">
      <w:bodyDiv w:val="1"/>
      <w:marLeft w:val="0"/>
      <w:marRight w:val="0"/>
      <w:marTop w:val="0"/>
      <w:marBottom w:val="0"/>
      <w:divBdr>
        <w:top w:val="none" w:sz="0" w:space="0" w:color="auto"/>
        <w:left w:val="none" w:sz="0" w:space="0" w:color="auto"/>
        <w:bottom w:val="none" w:sz="0" w:space="0" w:color="auto"/>
        <w:right w:val="none" w:sz="0" w:space="0" w:color="auto"/>
      </w:divBdr>
    </w:div>
    <w:div w:id="6615431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696929219">
      <w:bodyDiv w:val="1"/>
      <w:marLeft w:val="0"/>
      <w:marRight w:val="0"/>
      <w:marTop w:val="0"/>
      <w:marBottom w:val="0"/>
      <w:divBdr>
        <w:top w:val="none" w:sz="0" w:space="0" w:color="auto"/>
        <w:left w:val="none" w:sz="0" w:space="0" w:color="auto"/>
        <w:bottom w:val="none" w:sz="0" w:space="0" w:color="auto"/>
        <w:right w:val="none" w:sz="0" w:space="0" w:color="auto"/>
      </w:divBdr>
    </w:div>
    <w:div w:id="702749342">
      <w:bodyDiv w:val="1"/>
      <w:marLeft w:val="0"/>
      <w:marRight w:val="0"/>
      <w:marTop w:val="0"/>
      <w:marBottom w:val="0"/>
      <w:divBdr>
        <w:top w:val="none" w:sz="0" w:space="0" w:color="auto"/>
        <w:left w:val="none" w:sz="0" w:space="0" w:color="auto"/>
        <w:bottom w:val="none" w:sz="0" w:space="0" w:color="auto"/>
        <w:right w:val="none" w:sz="0" w:space="0" w:color="auto"/>
      </w:divBdr>
    </w:div>
    <w:div w:id="704719452">
      <w:bodyDiv w:val="1"/>
      <w:marLeft w:val="0"/>
      <w:marRight w:val="0"/>
      <w:marTop w:val="0"/>
      <w:marBottom w:val="0"/>
      <w:divBdr>
        <w:top w:val="none" w:sz="0" w:space="0" w:color="auto"/>
        <w:left w:val="none" w:sz="0" w:space="0" w:color="auto"/>
        <w:bottom w:val="none" w:sz="0" w:space="0" w:color="auto"/>
        <w:right w:val="none" w:sz="0" w:space="0" w:color="auto"/>
      </w:divBdr>
      <w:divsChild>
        <w:div w:id="341049739">
          <w:marLeft w:val="1987"/>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4698100">
      <w:bodyDiv w:val="1"/>
      <w:marLeft w:val="0"/>
      <w:marRight w:val="0"/>
      <w:marTop w:val="0"/>
      <w:marBottom w:val="0"/>
      <w:divBdr>
        <w:top w:val="none" w:sz="0" w:space="0" w:color="auto"/>
        <w:left w:val="none" w:sz="0" w:space="0" w:color="auto"/>
        <w:bottom w:val="none" w:sz="0" w:space="0" w:color="auto"/>
        <w:right w:val="none" w:sz="0" w:space="0" w:color="auto"/>
      </w:divBdr>
      <w:divsChild>
        <w:div w:id="7560821">
          <w:marLeft w:val="446"/>
          <w:marRight w:val="0"/>
          <w:marTop w:val="0"/>
          <w:marBottom w:val="0"/>
          <w:divBdr>
            <w:top w:val="none" w:sz="0" w:space="0" w:color="auto"/>
            <w:left w:val="none" w:sz="0" w:space="0" w:color="auto"/>
            <w:bottom w:val="none" w:sz="0" w:space="0" w:color="auto"/>
            <w:right w:val="none" w:sz="0" w:space="0" w:color="auto"/>
          </w:divBdr>
        </w:div>
        <w:div w:id="47799609">
          <w:marLeft w:val="446"/>
          <w:marRight w:val="0"/>
          <w:marTop w:val="0"/>
          <w:marBottom w:val="0"/>
          <w:divBdr>
            <w:top w:val="none" w:sz="0" w:space="0" w:color="auto"/>
            <w:left w:val="none" w:sz="0" w:space="0" w:color="auto"/>
            <w:bottom w:val="none" w:sz="0" w:space="0" w:color="auto"/>
            <w:right w:val="none" w:sz="0" w:space="0" w:color="auto"/>
          </w:divBdr>
        </w:div>
        <w:div w:id="303581441">
          <w:marLeft w:val="1166"/>
          <w:marRight w:val="0"/>
          <w:marTop w:val="0"/>
          <w:marBottom w:val="0"/>
          <w:divBdr>
            <w:top w:val="none" w:sz="0" w:space="0" w:color="auto"/>
            <w:left w:val="none" w:sz="0" w:space="0" w:color="auto"/>
            <w:bottom w:val="none" w:sz="0" w:space="0" w:color="auto"/>
            <w:right w:val="none" w:sz="0" w:space="0" w:color="auto"/>
          </w:divBdr>
        </w:div>
        <w:div w:id="368648934">
          <w:marLeft w:val="446"/>
          <w:marRight w:val="0"/>
          <w:marTop w:val="0"/>
          <w:marBottom w:val="0"/>
          <w:divBdr>
            <w:top w:val="none" w:sz="0" w:space="0" w:color="auto"/>
            <w:left w:val="none" w:sz="0" w:space="0" w:color="auto"/>
            <w:bottom w:val="none" w:sz="0" w:space="0" w:color="auto"/>
            <w:right w:val="none" w:sz="0" w:space="0" w:color="auto"/>
          </w:divBdr>
        </w:div>
        <w:div w:id="769743059">
          <w:marLeft w:val="446"/>
          <w:marRight w:val="0"/>
          <w:marTop w:val="0"/>
          <w:marBottom w:val="0"/>
          <w:divBdr>
            <w:top w:val="none" w:sz="0" w:space="0" w:color="auto"/>
            <w:left w:val="none" w:sz="0" w:space="0" w:color="auto"/>
            <w:bottom w:val="none" w:sz="0" w:space="0" w:color="auto"/>
            <w:right w:val="none" w:sz="0" w:space="0" w:color="auto"/>
          </w:divBdr>
        </w:div>
        <w:div w:id="1105077225">
          <w:marLeft w:val="446"/>
          <w:marRight w:val="0"/>
          <w:marTop w:val="0"/>
          <w:marBottom w:val="0"/>
          <w:divBdr>
            <w:top w:val="none" w:sz="0" w:space="0" w:color="auto"/>
            <w:left w:val="none" w:sz="0" w:space="0" w:color="auto"/>
            <w:bottom w:val="none" w:sz="0" w:space="0" w:color="auto"/>
            <w:right w:val="none" w:sz="0" w:space="0" w:color="auto"/>
          </w:divBdr>
        </w:div>
        <w:div w:id="1403867450">
          <w:marLeft w:val="446"/>
          <w:marRight w:val="0"/>
          <w:marTop w:val="0"/>
          <w:marBottom w:val="0"/>
          <w:divBdr>
            <w:top w:val="none" w:sz="0" w:space="0" w:color="auto"/>
            <w:left w:val="none" w:sz="0" w:space="0" w:color="auto"/>
            <w:bottom w:val="none" w:sz="0" w:space="0" w:color="auto"/>
            <w:right w:val="none" w:sz="0" w:space="0" w:color="auto"/>
          </w:divBdr>
        </w:div>
        <w:div w:id="1471827272">
          <w:marLeft w:val="446"/>
          <w:marRight w:val="0"/>
          <w:marTop w:val="0"/>
          <w:marBottom w:val="0"/>
          <w:divBdr>
            <w:top w:val="none" w:sz="0" w:space="0" w:color="auto"/>
            <w:left w:val="none" w:sz="0" w:space="0" w:color="auto"/>
            <w:bottom w:val="none" w:sz="0" w:space="0" w:color="auto"/>
            <w:right w:val="none" w:sz="0" w:space="0" w:color="auto"/>
          </w:divBdr>
        </w:div>
        <w:div w:id="1665817587">
          <w:marLeft w:val="446"/>
          <w:marRight w:val="0"/>
          <w:marTop w:val="0"/>
          <w:marBottom w:val="0"/>
          <w:divBdr>
            <w:top w:val="none" w:sz="0" w:space="0" w:color="auto"/>
            <w:left w:val="none" w:sz="0" w:space="0" w:color="auto"/>
            <w:bottom w:val="none" w:sz="0" w:space="0" w:color="auto"/>
            <w:right w:val="none" w:sz="0" w:space="0" w:color="auto"/>
          </w:divBdr>
        </w:div>
        <w:div w:id="1777095494">
          <w:marLeft w:val="1166"/>
          <w:marRight w:val="0"/>
          <w:marTop w:val="0"/>
          <w:marBottom w:val="0"/>
          <w:divBdr>
            <w:top w:val="none" w:sz="0" w:space="0" w:color="auto"/>
            <w:left w:val="none" w:sz="0" w:space="0" w:color="auto"/>
            <w:bottom w:val="none" w:sz="0" w:space="0" w:color="auto"/>
            <w:right w:val="none" w:sz="0" w:space="0" w:color="auto"/>
          </w:divBdr>
        </w:div>
        <w:div w:id="2096439376">
          <w:marLeft w:val="446"/>
          <w:marRight w:val="0"/>
          <w:marTop w:val="0"/>
          <w:marBottom w:val="0"/>
          <w:divBdr>
            <w:top w:val="none" w:sz="0" w:space="0" w:color="auto"/>
            <w:left w:val="none" w:sz="0" w:space="0" w:color="auto"/>
            <w:bottom w:val="none" w:sz="0" w:space="0" w:color="auto"/>
            <w:right w:val="none" w:sz="0" w:space="0" w:color="auto"/>
          </w:divBdr>
        </w:div>
      </w:divsChild>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0490373">
      <w:bodyDiv w:val="1"/>
      <w:marLeft w:val="0"/>
      <w:marRight w:val="0"/>
      <w:marTop w:val="0"/>
      <w:marBottom w:val="0"/>
      <w:divBdr>
        <w:top w:val="none" w:sz="0" w:space="0" w:color="auto"/>
        <w:left w:val="none" w:sz="0" w:space="0" w:color="auto"/>
        <w:bottom w:val="none" w:sz="0" w:space="0" w:color="auto"/>
        <w:right w:val="none" w:sz="0" w:space="0" w:color="auto"/>
      </w:divBdr>
      <w:divsChild>
        <w:div w:id="1477258331">
          <w:marLeft w:val="0"/>
          <w:marRight w:val="0"/>
          <w:marTop w:val="0"/>
          <w:marBottom w:val="0"/>
          <w:divBdr>
            <w:top w:val="none" w:sz="0" w:space="0" w:color="auto"/>
            <w:left w:val="none" w:sz="0" w:space="0" w:color="auto"/>
            <w:bottom w:val="none" w:sz="0" w:space="0" w:color="auto"/>
            <w:right w:val="none" w:sz="0" w:space="0" w:color="auto"/>
          </w:divBdr>
        </w:div>
      </w:divsChild>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27016300">
      <w:bodyDiv w:val="1"/>
      <w:marLeft w:val="0"/>
      <w:marRight w:val="0"/>
      <w:marTop w:val="0"/>
      <w:marBottom w:val="0"/>
      <w:divBdr>
        <w:top w:val="none" w:sz="0" w:space="0" w:color="auto"/>
        <w:left w:val="none" w:sz="0" w:space="0" w:color="auto"/>
        <w:bottom w:val="none" w:sz="0" w:space="0" w:color="auto"/>
        <w:right w:val="none" w:sz="0" w:space="0" w:color="auto"/>
      </w:divBdr>
    </w:div>
    <w:div w:id="834877686">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53764888">
      <w:bodyDiv w:val="1"/>
      <w:marLeft w:val="0"/>
      <w:marRight w:val="0"/>
      <w:marTop w:val="0"/>
      <w:marBottom w:val="0"/>
      <w:divBdr>
        <w:top w:val="none" w:sz="0" w:space="0" w:color="auto"/>
        <w:left w:val="none" w:sz="0" w:space="0" w:color="auto"/>
        <w:bottom w:val="none" w:sz="0" w:space="0" w:color="auto"/>
        <w:right w:val="none" w:sz="0" w:space="0" w:color="auto"/>
      </w:divBdr>
      <w:divsChild>
        <w:div w:id="373848324">
          <w:marLeft w:val="0"/>
          <w:marRight w:val="0"/>
          <w:marTop w:val="0"/>
          <w:marBottom w:val="0"/>
          <w:divBdr>
            <w:top w:val="single" w:sz="2" w:space="0" w:color="auto"/>
            <w:left w:val="single" w:sz="2" w:space="0" w:color="auto"/>
            <w:bottom w:val="single" w:sz="2" w:space="0" w:color="auto"/>
            <w:right w:val="single" w:sz="2" w:space="0" w:color="auto"/>
          </w:divBdr>
        </w:div>
        <w:div w:id="966619202">
          <w:marLeft w:val="0"/>
          <w:marRight w:val="0"/>
          <w:marTop w:val="0"/>
          <w:marBottom w:val="0"/>
          <w:divBdr>
            <w:top w:val="single" w:sz="2" w:space="0" w:color="auto"/>
            <w:left w:val="single" w:sz="2" w:space="0" w:color="auto"/>
            <w:bottom w:val="single" w:sz="2" w:space="0" w:color="auto"/>
            <w:right w:val="single" w:sz="2" w:space="0" w:color="auto"/>
          </w:divBdr>
        </w:div>
      </w:divsChild>
    </w:div>
    <w:div w:id="857543675">
      <w:bodyDiv w:val="1"/>
      <w:marLeft w:val="0"/>
      <w:marRight w:val="0"/>
      <w:marTop w:val="0"/>
      <w:marBottom w:val="0"/>
      <w:divBdr>
        <w:top w:val="none" w:sz="0" w:space="0" w:color="auto"/>
        <w:left w:val="none" w:sz="0" w:space="0" w:color="auto"/>
        <w:bottom w:val="none" w:sz="0" w:space="0" w:color="auto"/>
        <w:right w:val="none" w:sz="0" w:space="0" w:color="auto"/>
      </w:divBdr>
      <w:divsChild>
        <w:div w:id="1028021375">
          <w:marLeft w:val="0"/>
          <w:marRight w:val="0"/>
          <w:marTop w:val="0"/>
          <w:marBottom w:val="0"/>
          <w:divBdr>
            <w:top w:val="single" w:sz="2" w:space="0" w:color="auto"/>
            <w:left w:val="single" w:sz="2" w:space="0" w:color="auto"/>
            <w:bottom w:val="single" w:sz="2" w:space="0" w:color="auto"/>
            <w:right w:val="single" w:sz="2" w:space="0" w:color="auto"/>
          </w:divBdr>
        </w:div>
        <w:div w:id="612633574">
          <w:marLeft w:val="0"/>
          <w:marRight w:val="0"/>
          <w:marTop w:val="0"/>
          <w:marBottom w:val="0"/>
          <w:divBdr>
            <w:top w:val="single" w:sz="2" w:space="0" w:color="auto"/>
            <w:left w:val="single" w:sz="2" w:space="0" w:color="auto"/>
            <w:bottom w:val="single" w:sz="2" w:space="0" w:color="auto"/>
            <w:right w:val="single" w:sz="2" w:space="0" w:color="auto"/>
          </w:divBdr>
        </w:div>
        <w:div w:id="127013926">
          <w:marLeft w:val="0"/>
          <w:marRight w:val="0"/>
          <w:marTop w:val="0"/>
          <w:marBottom w:val="0"/>
          <w:divBdr>
            <w:top w:val="single" w:sz="2" w:space="0" w:color="auto"/>
            <w:left w:val="single" w:sz="2" w:space="0" w:color="auto"/>
            <w:bottom w:val="single" w:sz="2" w:space="0" w:color="auto"/>
            <w:right w:val="single" w:sz="2" w:space="0" w:color="auto"/>
          </w:divBdr>
        </w:div>
        <w:div w:id="190993035">
          <w:marLeft w:val="0"/>
          <w:marRight w:val="0"/>
          <w:marTop w:val="0"/>
          <w:marBottom w:val="0"/>
          <w:divBdr>
            <w:top w:val="single" w:sz="2" w:space="0" w:color="auto"/>
            <w:left w:val="single" w:sz="2" w:space="0" w:color="auto"/>
            <w:bottom w:val="single" w:sz="2" w:space="0" w:color="auto"/>
            <w:right w:val="single" w:sz="2" w:space="0" w:color="auto"/>
          </w:divBdr>
        </w:div>
      </w:divsChild>
    </w:div>
    <w:div w:id="857934035">
      <w:bodyDiv w:val="1"/>
      <w:marLeft w:val="0"/>
      <w:marRight w:val="0"/>
      <w:marTop w:val="0"/>
      <w:marBottom w:val="0"/>
      <w:divBdr>
        <w:top w:val="none" w:sz="0" w:space="0" w:color="auto"/>
        <w:left w:val="none" w:sz="0" w:space="0" w:color="auto"/>
        <w:bottom w:val="none" w:sz="0" w:space="0" w:color="auto"/>
        <w:right w:val="none" w:sz="0" w:space="0" w:color="auto"/>
      </w:divBdr>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07885667">
      <w:bodyDiv w:val="1"/>
      <w:marLeft w:val="0"/>
      <w:marRight w:val="0"/>
      <w:marTop w:val="0"/>
      <w:marBottom w:val="0"/>
      <w:divBdr>
        <w:top w:val="none" w:sz="0" w:space="0" w:color="auto"/>
        <w:left w:val="none" w:sz="0" w:space="0" w:color="auto"/>
        <w:bottom w:val="none" w:sz="0" w:space="0" w:color="auto"/>
        <w:right w:val="none" w:sz="0" w:space="0" w:color="auto"/>
      </w:divBdr>
      <w:divsChild>
        <w:div w:id="2100055387">
          <w:marLeft w:val="0"/>
          <w:marRight w:val="0"/>
          <w:marTop w:val="0"/>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5306067">
      <w:bodyDiv w:val="1"/>
      <w:marLeft w:val="0"/>
      <w:marRight w:val="0"/>
      <w:marTop w:val="0"/>
      <w:marBottom w:val="0"/>
      <w:divBdr>
        <w:top w:val="none" w:sz="0" w:space="0" w:color="auto"/>
        <w:left w:val="none" w:sz="0" w:space="0" w:color="auto"/>
        <w:bottom w:val="none" w:sz="0" w:space="0" w:color="auto"/>
        <w:right w:val="none" w:sz="0" w:space="0" w:color="auto"/>
      </w:divBdr>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49240023">
      <w:bodyDiv w:val="1"/>
      <w:marLeft w:val="0"/>
      <w:marRight w:val="0"/>
      <w:marTop w:val="0"/>
      <w:marBottom w:val="0"/>
      <w:divBdr>
        <w:top w:val="none" w:sz="0" w:space="0" w:color="auto"/>
        <w:left w:val="none" w:sz="0" w:space="0" w:color="auto"/>
        <w:bottom w:val="none" w:sz="0" w:space="0" w:color="auto"/>
        <w:right w:val="none" w:sz="0" w:space="0" w:color="auto"/>
      </w:divBdr>
    </w:div>
    <w:div w:id="970205723">
      <w:bodyDiv w:val="1"/>
      <w:marLeft w:val="0"/>
      <w:marRight w:val="0"/>
      <w:marTop w:val="0"/>
      <w:marBottom w:val="0"/>
      <w:divBdr>
        <w:top w:val="none" w:sz="0" w:space="0" w:color="auto"/>
        <w:left w:val="none" w:sz="0" w:space="0" w:color="auto"/>
        <w:bottom w:val="none" w:sz="0" w:space="0" w:color="auto"/>
        <w:right w:val="none" w:sz="0" w:space="0" w:color="auto"/>
      </w:divBdr>
    </w:div>
    <w:div w:id="972296580">
      <w:bodyDiv w:val="1"/>
      <w:marLeft w:val="0"/>
      <w:marRight w:val="0"/>
      <w:marTop w:val="0"/>
      <w:marBottom w:val="0"/>
      <w:divBdr>
        <w:top w:val="none" w:sz="0" w:space="0" w:color="auto"/>
        <w:left w:val="none" w:sz="0" w:space="0" w:color="auto"/>
        <w:bottom w:val="none" w:sz="0" w:space="0" w:color="auto"/>
        <w:right w:val="none" w:sz="0" w:space="0" w:color="auto"/>
      </w:divBdr>
      <w:divsChild>
        <w:div w:id="1375734146">
          <w:marLeft w:val="216"/>
          <w:marRight w:val="0"/>
          <w:marTop w:val="0"/>
          <w:marBottom w:val="120"/>
          <w:divBdr>
            <w:top w:val="none" w:sz="0" w:space="0" w:color="auto"/>
            <w:left w:val="none" w:sz="0" w:space="0" w:color="auto"/>
            <w:bottom w:val="none" w:sz="0" w:space="0" w:color="auto"/>
            <w:right w:val="none" w:sz="0" w:space="0" w:color="auto"/>
          </w:divBdr>
        </w:div>
      </w:divsChild>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00037810">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41830681">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3066608">
      <w:bodyDiv w:val="1"/>
      <w:marLeft w:val="0"/>
      <w:marRight w:val="0"/>
      <w:marTop w:val="0"/>
      <w:marBottom w:val="0"/>
      <w:divBdr>
        <w:top w:val="none" w:sz="0" w:space="0" w:color="auto"/>
        <w:left w:val="none" w:sz="0" w:space="0" w:color="auto"/>
        <w:bottom w:val="none" w:sz="0" w:space="0" w:color="auto"/>
        <w:right w:val="none" w:sz="0" w:space="0" w:color="auto"/>
      </w:divBdr>
      <w:divsChild>
        <w:div w:id="838545121">
          <w:marLeft w:val="0"/>
          <w:marRight w:val="0"/>
          <w:marTop w:val="0"/>
          <w:marBottom w:val="0"/>
          <w:divBdr>
            <w:top w:val="single" w:sz="2" w:space="0" w:color="auto"/>
            <w:left w:val="single" w:sz="2" w:space="0" w:color="auto"/>
            <w:bottom w:val="single" w:sz="2" w:space="0" w:color="auto"/>
            <w:right w:val="single" w:sz="2"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04617721">
      <w:bodyDiv w:val="1"/>
      <w:marLeft w:val="0"/>
      <w:marRight w:val="0"/>
      <w:marTop w:val="0"/>
      <w:marBottom w:val="0"/>
      <w:divBdr>
        <w:top w:val="none" w:sz="0" w:space="0" w:color="auto"/>
        <w:left w:val="none" w:sz="0" w:space="0" w:color="auto"/>
        <w:bottom w:val="none" w:sz="0" w:space="0" w:color="auto"/>
        <w:right w:val="none" w:sz="0" w:space="0" w:color="auto"/>
      </w:divBdr>
    </w:div>
    <w:div w:id="1127359386">
      <w:bodyDiv w:val="1"/>
      <w:marLeft w:val="0"/>
      <w:marRight w:val="0"/>
      <w:marTop w:val="0"/>
      <w:marBottom w:val="0"/>
      <w:divBdr>
        <w:top w:val="none" w:sz="0" w:space="0" w:color="auto"/>
        <w:left w:val="none" w:sz="0" w:space="0" w:color="auto"/>
        <w:bottom w:val="none" w:sz="0" w:space="0" w:color="auto"/>
        <w:right w:val="none" w:sz="0" w:space="0" w:color="auto"/>
      </w:divBdr>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3039807">
      <w:bodyDiv w:val="1"/>
      <w:marLeft w:val="0"/>
      <w:marRight w:val="0"/>
      <w:marTop w:val="0"/>
      <w:marBottom w:val="0"/>
      <w:divBdr>
        <w:top w:val="none" w:sz="0" w:space="0" w:color="auto"/>
        <w:left w:val="none" w:sz="0" w:space="0" w:color="auto"/>
        <w:bottom w:val="none" w:sz="0" w:space="0" w:color="auto"/>
        <w:right w:val="none" w:sz="0" w:space="0" w:color="auto"/>
      </w:divBdr>
      <w:divsChild>
        <w:div w:id="628239905">
          <w:marLeft w:val="0"/>
          <w:marRight w:val="0"/>
          <w:marTop w:val="0"/>
          <w:marBottom w:val="0"/>
          <w:divBdr>
            <w:top w:val="single" w:sz="2" w:space="0" w:color="auto"/>
            <w:left w:val="single" w:sz="2" w:space="0" w:color="auto"/>
            <w:bottom w:val="single" w:sz="2" w:space="0" w:color="auto"/>
            <w:right w:val="single" w:sz="2" w:space="0" w:color="auto"/>
          </w:divBdr>
        </w:div>
      </w:divsChild>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6282309">
      <w:bodyDiv w:val="1"/>
      <w:marLeft w:val="0"/>
      <w:marRight w:val="0"/>
      <w:marTop w:val="0"/>
      <w:marBottom w:val="0"/>
      <w:divBdr>
        <w:top w:val="none" w:sz="0" w:space="0" w:color="auto"/>
        <w:left w:val="none" w:sz="0" w:space="0" w:color="auto"/>
        <w:bottom w:val="none" w:sz="0" w:space="0" w:color="auto"/>
        <w:right w:val="none" w:sz="0" w:space="0" w:color="auto"/>
      </w:divBdr>
    </w:div>
    <w:div w:id="1167751019">
      <w:bodyDiv w:val="1"/>
      <w:marLeft w:val="0"/>
      <w:marRight w:val="0"/>
      <w:marTop w:val="0"/>
      <w:marBottom w:val="0"/>
      <w:divBdr>
        <w:top w:val="none" w:sz="0" w:space="0" w:color="auto"/>
        <w:left w:val="none" w:sz="0" w:space="0" w:color="auto"/>
        <w:bottom w:val="none" w:sz="0" w:space="0" w:color="auto"/>
        <w:right w:val="none" w:sz="0" w:space="0" w:color="auto"/>
      </w:divBdr>
      <w:divsChild>
        <w:div w:id="737678863">
          <w:marLeft w:val="1800"/>
          <w:marRight w:val="0"/>
          <w:marTop w:val="100"/>
          <w:marBottom w:val="0"/>
          <w:divBdr>
            <w:top w:val="none" w:sz="0" w:space="0" w:color="auto"/>
            <w:left w:val="none" w:sz="0" w:space="0" w:color="auto"/>
            <w:bottom w:val="none" w:sz="0" w:space="0" w:color="auto"/>
            <w:right w:val="none" w:sz="0" w:space="0" w:color="auto"/>
          </w:divBdr>
        </w:div>
      </w:divsChild>
    </w:div>
    <w:div w:id="1218933559">
      <w:bodyDiv w:val="1"/>
      <w:marLeft w:val="0"/>
      <w:marRight w:val="0"/>
      <w:marTop w:val="0"/>
      <w:marBottom w:val="0"/>
      <w:divBdr>
        <w:top w:val="none" w:sz="0" w:space="0" w:color="auto"/>
        <w:left w:val="none" w:sz="0" w:space="0" w:color="auto"/>
        <w:bottom w:val="none" w:sz="0" w:space="0" w:color="auto"/>
        <w:right w:val="none" w:sz="0" w:space="0" w:color="auto"/>
      </w:divBdr>
      <w:divsChild>
        <w:div w:id="889922936">
          <w:marLeft w:val="0"/>
          <w:marRight w:val="0"/>
          <w:marTop w:val="0"/>
          <w:marBottom w:val="0"/>
          <w:divBdr>
            <w:top w:val="single" w:sz="2" w:space="0" w:color="auto"/>
            <w:left w:val="single" w:sz="2" w:space="0" w:color="auto"/>
            <w:bottom w:val="single" w:sz="2" w:space="0" w:color="auto"/>
            <w:right w:val="single" w:sz="2" w:space="0" w:color="auto"/>
          </w:divBdr>
        </w:div>
        <w:div w:id="159850003">
          <w:marLeft w:val="0"/>
          <w:marRight w:val="0"/>
          <w:marTop w:val="0"/>
          <w:marBottom w:val="0"/>
          <w:divBdr>
            <w:top w:val="single" w:sz="2" w:space="0" w:color="auto"/>
            <w:left w:val="single" w:sz="2" w:space="0" w:color="auto"/>
            <w:bottom w:val="single" w:sz="2" w:space="0" w:color="auto"/>
            <w:right w:val="single" w:sz="2" w:space="0" w:color="auto"/>
          </w:divBdr>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3147665">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2909116">
      <w:bodyDiv w:val="1"/>
      <w:marLeft w:val="0"/>
      <w:marRight w:val="0"/>
      <w:marTop w:val="0"/>
      <w:marBottom w:val="0"/>
      <w:divBdr>
        <w:top w:val="none" w:sz="0" w:space="0" w:color="auto"/>
        <w:left w:val="none" w:sz="0" w:space="0" w:color="auto"/>
        <w:bottom w:val="none" w:sz="0" w:space="0" w:color="auto"/>
        <w:right w:val="none" w:sz="0" w:space="0" w:color="auto"/>
      </w:divBdr>
      <w:divsChild>
        <w:div w:id="1023362252">
          <w:marLeft w:val="0"/>
          <w:marRight w:val="0"/>
          <w:marTop w:val="0"/>
          <w:marBottom w:val="0"/>
          <w:divBdr>
            <w:top w:val="single" w:sz="2" w:space="0" w:color="auto"/>
            <w:left w:val="single" w:sz="2" w:space="0" w:color="auto"/>
            <w:bottom w:val="single" w:sz="2" w:space="0" w:color="auto"/>
            <w:right w:val="single" w:sz="2" w:space="0" w:color="auto"/>
          </w:divBdr>
        </w:div>
        <w:div w:id="1631738731">
          <w:marLeft w:val="0"/>
          <w:marRight w:val="0"/>
          <w:marTop w:val="0"/>
          <w:marBottom w:val="0"/>
          <w:divBdr>
            <w:top w:val="single" w:sz="2" w:space="0" w:color="auto"/>
            <w:left w:val="single" w:sz="2" w:space="0" w:color="auto"/>
            <w:bottom w:val="single" w:sz="2" w:space="0" w:color="auto"/>
            <w:right w:val="single" w:sz="2" w:space="0" w:color="auto"/>
          </w:divBdr>
        </w:div>
        <w:div w:id="886916530">
          <w:marLeft w:val="0"/>
          <w:marRight w:val="0"/>
          <w:marTop w:val="0"/>
          <w:marBottom w:val="0"/>
          <w:divBdr>
            <w:top w:val="single" w:sz="2" w:space="0" w:color="auto"/>
            <w:left w:val="single" w:sz="2" w:space="0" w:color="auto"/>
            <w:bottom w:val="single" w:sz="2" w:space="0" w:color="auto"/>
            <w:right w:val="single" w:sz="2" w:space="0" w:color="auto"/>
          </w:divBdr>
        </w:div>
      </w:divsChild>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1888190">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40355668">
      <w:bodyDiv w:val="1"/>
      <w:marLeft w:val="0"/>
      <w:marRight w:val="0"/>
      <w:marTop w:val="0"/>
      <w:marBottom w:val="0"/>
      <w:divBdr>
        <w:top w:val="none" w:sz="0" w:space="0" w:color="auto"/>
        <w:left w:val="none" w:sz="0" w:space="0" w:color="auto"/>
        <w:bottom w:val="none" w:sz="0" w:space="0" w:color="auto"/>
        <w:right w:val="none" w:sz="0" w:space="0" w:color="auto"/>
      </w:divBdr>
    </w:div>
    <w:div w:id="1349411903">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5420234">
      <w:bodyDiv w:val="1"/>
      <w:marLeft w:val="0"/>
      <w:marRight w:val="0"/>
      <w:marTop w:val="0"/>
      <w:marBottom w:val="0"/>
      <w:divBdr>
        <w:top w:val="none" w:sz="0" w:space="0" w:color="auto"/>
        <w:left w:val="none" w:sz="0" w:space="0" w:color="auto"/>
        <w:bottom w:val="none" w:sz="0" w:space="0" w:color="auto"/>
        <w:right w:val="none" w:sz="0" w:space="0" w:color="auto"/>
      </w:divBdr>
    </w:div>
    <w:div w:id="1376471004">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390035993">
      <w:bodyDiv w:val="1"/>
      <w:marLeft w:val="0"/>
      <w:marRight w:val="0"/>
      <w:marTop w:val="0"/>
      <w:marBottom w:val="0"/>
      <w:divBdr>
        <w:top w:val="none" w:sz="0" w:space="0" w:color="auto"/>
        <w:left w:val="none" w:sz="0" w:space="0" w:color="auto"/>
        <w:bottom w:val="none" w:sz="0" w:space="0" w:color="auto"/>
        <w:right w:val="none" w:sz="0" w:space="0" w:color="auto"/>
      </w:divBdr>
    </w:div>
    <w:div w:id="1423263172">
      <w:bodyDiv w:val="1"/>
      <w:marLeft w:val="0"/>
      <w:marRight w:val="0"/>
      <w:marTop w:val="0"/>
      <w:marBottom w:val="0"/>
      <w:divBdr>
        <w:top w:val="none" w:sz="0" w:space="0" w:color="auto"/>
        <w:left w:val="none" w:sz="0" w:space="0" w:color="auto"/>
        <w:bottom w:val="none" w:sz="0" w:space="0" w:color="auto"/>
        <w:right w:val="none" w:sz="0" w:space="0" w:color="auto"/>
      </w:divBdr>
      <w:divsChild>
        <w:div w:id="2094161592">
          <w:marLeft w:val="0"/>
          <w:marRight w:val="0"/>
          <w:marTop w:val="0"/>
          <w:marBottom w:val="0"/>
          <w:divBdr>
            <w:top w:val="none" w:sz="0" w:space="0" w:color="auto"/>
            <w:left w:val="none" w:sz="0" w:space="0" w:color="auto"/>
            <w:bottom w:val="none" w:sz="0" w:space="0" w:color="auto"/>
            <w:right w:val="none" w:sz="0" w:space="0" w:color="auto"/>
          </w:divBdr>
        </w:div>
      </w:divsChild>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44959344">
      <w:bodyDiv w:val="1"/>
      <w:marLeft w:val="0"/>
      <w:marRight w:val="0"/>
      <w:marTop w:val="0"/>
      <w:marBottom w:val="0"/>
      <w:divBdr>
        <w:top w:val="none" w:sz="0" w:space="0" w:color="auto"/>
        <w:left w:val="none" w:sz="0" w:space="0" w:color="auto"/>
        <w:bottom w:val="none" w:sz="0" w:space="0" w:color="auto"/>
        <w:right w:val="none" w:sz="0" w:space="0" w:color="auto"/>
      </w:divBdr>
    </w:div>
    <w:div w:id="1445886541">
      <w:bodyDiv w:val="1"/>
      <w:marLeft w:val="0"/>
      <w:marRight w:val="0"/>
      <w:marTop w:val="0"/>
      <w:marBottom w:val="0"/>
      <w:divBdr>
        <w:top w:val="none" w:sz="0" w:space="0" w:color="auto"/>
        <w:left w:val="none" w:sz="0" w:space="0" w:color="auto"/>
        <w:bottom w:val="none" w:sz="0" w:space="0" w:color="auto"/>
        <w:right w:val="none" w:sz="0" w:space="0" w:color="auto"/>
      </w:divBdr>
    </w:div>
    <w:div w:id="1454404235">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88016430">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2086080">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2875960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576471143">
      <w:bodyDiv w:val="1"/>
      <w:marLeft w:val="0"/>
      <w:marRight w:val="0"/>
      <w:marTop w:val="0"/>
      <w:marBottom w:val="0"/>
      <w:divBdr>
        <w:top w:val="none" w:sz="0" w:space="0" w:color="auto"/>
        <w:left w:val="none" w:sz="0" w:space="0" w:color="auto"/>
        <w:bottom w:val="none" w:sz="0" w:space="0" w:color="auto"/>
        <w:right w:val="none" w:sz="0" w:space="0" w:color="auto"/>
      </w:divBdr>
    </w:div>
    <w:div w:id="1585643882">
      <w:bodyDiv w:val="1"/>
      <w:marLeft w:val="0"/>
      <w:marRight w:val="0"/>
      <w:marTop w:val="0"/>
      <w:marBottom w:val="0"/>
      <w:divBdr>
        <w:top w:val="none" w:sz="0" w:space="0" w:color="auto"/>
        <w:left w:val="none" w:sz="0" w:space="0" w:color="auto"/>
        <w:bottom w:val="none" w:sz="0" w:space="0" w:color="auto"/>
        <w:right w:val="none" w:sz="0" w:space="0" w:color="auto"/>
      </w:divBdr>
      <w:divsChild>
        <w:div w:id="1541094367">
          <w:marLeft w:val="0"/>
          <w:marRight w:val="0"/>
          <w:marTop w:val="0"/>
          <w:marBottom w:val="0"/>
          <w:divBdr>
            <w:top w:val="single" w:sz="2" w:space="0" w:color="auto"/>
            <w:left w:val="single" w:sz="2" w:space="0" w:color="auto"/>
            <w:bottom w:val="single" w:sz="2" w:space="0" w:color="auto"/>
            <w:right w:val="single" w:sz="2" w:space="0" w:color="auto"/>
          </w:divBdr>
        </w:div>
      </w:divsChild>
    </w:div>
    <w:div w:id="1588684901">
      <w:bodyDiv w:val="1"/>
      <w:marLeft w:val="0"/>
      <w:marRight w:val="0"/>
      <w:marTop w:val="0"/>
      <w:marBottom w:val="0"/>
      <w:divBdr>
        <w:top w:val="none" w:sz="0" w:space="0" w:color="auto"/>
        <w:left w:val="none" w:sz="0" w:space="0" w:color="auto"/>
        <w:bottom w:val="none" w:sz="0" w:space="0" w:color="auto"/>
        <w:right w:val="none" w:sz="0" w:space="0" w:color="auto"/>
      </w:divBdr>
      <w:divsChild>
        <w:div w:id="107817296">
          <w:marLeft w:val="446"/>
          <w:marRight w:val="0"/>
          <w:marTop w:val="0"/>
          <w:marBottom w:val="0"/>
          <w:divBdr>
            <w:top w:val="none" w:sz="0" w:space="0" w:color="auto"/>
            <w:left w:val="none" w:sz="0" w:space="0" w:color="auto"/>
            <w:bottom w:val="none" w:sz="0" w:space="0" w:color="auto"/>
            <w:right w:val="none" w:sz="0" w:space="0" w:color="auto"/>
          </w:divBdr>
        </w:div>
        <w:div w:id="161093720">
          <w:marLeft w:val="446"/>
          <w:marRight w:val="0"/>
          <w:marTop w:val="0"/>
          <w:marBottom w:val="0"/>
          <w:divBdr>
            <w:top w:val="none" w:sz="0" w:space="0" w:color="auto"/>
            <w:left w:val="none" w:sz="0" w:space="0" w:color="auto"/>
            <w:bottom w:val="none" w:sz="0" w:space="0" w:color="auto"/>
            <w:right w:val="none" w:sz="0" w:space="0" w:color="auto"/>
          </w:divBdr>
        </w:div>
        <w:div w:id="262298325">
          <w:marLeft w:val="446"/>
          <w:marRight w:val="0"/>
          <w:marTop w:val="0"/>
          <w:marBottom w:val="0"/>
          <w:divBdr>
            <w:top w:val="none" w:sz="0" w:space="0" w:color="auto"/>
            <w:left w:val="none" w:sz="0" w:space="0" w:color="auto"/>
            <w:bottom w:val="none" w:sz="0" w:space="0" w:color="auto"/>
            <w:right w:val="none" w:sz="0" w:space="0" w:color="auto"/>
          </w:divBdr>
        </w:div>
        <w:div w:id="315689879">
          <w:marLeft w:val="446"/>
          <w:marRight w:val="0"/>
          <w:marTop w:val="0"/>
          <w:marBottom w:val="0"/>
          <w:divBdr>
            <w:top w:val="none" w:sz="0" w:space="0" w:color="auto"/>
            <w:left w:val="none" w:sz="0" w:space="0" w:color="auto"/>
            <w:bottom w:val="none" w:sz="0" w:space="0" w:color="auto"/>
            <w:right w:val="none" w:sz="0" w:space="0" w:color="auto"/>
          </w:divBdr>
        </w:div>
        <w:div w:id="379670537">
          <w:marLeft w:val="1166"/>
          <w:marRight w:val="0"/>
          <w:marTop w:val="0"/>
          <w:marBottom w:val="0"/>
          <w:divBdr>
            <w:top w:val="none" w:sz="0" w:space="0" w:color="auto"/>
            <w:left w:val="none" w:sz="0" w:space="0" w:color="auto"/>
            <w:bottom w:val="none" w:sz="0" w:space="0" w:color="auto"/>
            <w:right w:val="none" w:sz="0" w:space="0" w:color="auto"/>
          </w:divBdr>
        </w:div>
        <w:div w:id="503668245">
          <w:marLeft w:val="446"/>
          <w:marRight w:val="0"/>
          <w:marTop w:val="0"/>
          <w:marBottom w:val="0"/>
          <w:divBdr>
            <w:top w:val="none" w:sz="0" w:space="0" w:color="auto"/>
            <w:left w:val="none" w:sz="0" w:space="0" w:color="auto"/>
            <w:bottom w:val="none" w:sz="0" w:space="0" w:color="auto"/>
            <w:right w:val="none" w:sz="0" w:space="0" w:color="auto"/>
          </w:divBdr>
        </w:div>
        <w:div w:id="670107473">
          <w:marLeft w:val="446"/>
          <w:marRight w:val="0"/>
          <w:marTop w:val="0"/>
          <w:marBottom w:val="0"/>
          <w:divBdr>
            <w:top w:val="none" w:sz="0" w:space="0" w:color="auto"/>
            <w:left w:val="none" w:sz="0" w:space="0" w:color="auto"/>
            <w:bottom w:val="none" w:sz="0" w:space="0" w:color="auto"/>
            <w:right w:val="none" w:sz="0" w:space="0" w:color="auto"/>
          </w:divBdr>
        </w:div>
        <w:div w:id="1136799791">
          <w:marLeft w:val="446"/>
          <w:marRight w:val="0"/>
          <w:marTop w:val="0"/>
          <w:marBottom w:val="0"/>
          <w:divBdr>
            <w:top w:val="none" w:sz="0" w:space="0" w:color="auto"/>
            <w:left w:val="none" w:sz="0" w:space="0" w:color="auto"/>
            <w:bottom w:val="none" w:sz="0" w:space="0" w:color="auto"/>
            <w:right w:val="none" w:sz="0" w:space="0" w:color="auto"/>
          </w:divBdr>
        </w:div>
        <w:div w:id="1651208768">
          <w:marLeft w:val="446"/>
          <w:marRight w:val="0"/>
          <w:marTop w:val="0"/>
          <w:marBottom w:val="0"/>
          <w:divBdr>
            <w:top w:val="none" w:sz="0" w:space="0" w:color="auto"/>
            <w:left w:val="none" w:sz="0" w:space="0" w:color="auto"/>
            <w:bottom w:val="none" w:sz="0" w:space="0" w:color="auto"/>
            <w:right w:val="none" w:sz="0" w:space="0" w:color="auto"/>
          </w:divBdr>
        </w:div>
        <w:div w:id="1752965175">
          <w:marLeft w:val="446"/>
          <w:marRight w:val="0"/>
          <w:marTop w:val="0"/>
          <w:marBottom w:val="0"/>
          <w:divBdr>
            <w:top w:val="none" w:sz="0" w:space="0" w:color="auto"/>
            <w:left w:val="none" w:sz="0" w:space="0" w:color="auto"/>
            <w:bottom w:val="none" w:sz="0" w:space="0" w:color="auto"/>
            <w:right w:val="none" w:sz="0" w:space="0" w:color="auto"/>
          </w:divBdr>
        </w:div>
        <w:div w:id="1847089055">
          <w:marLeft w:val="1166"/>
          <w:marRight w:val="0"/>
          <w:marTop w:val="0"/>
          <w:marBottom w:val="0"/>
          <w:divBdr>
            <w:top w:val="none" w:sz="0" w:space="0" w:color="auto"/>
            <w:left w:val="none" w:sz="0" w:space="0" w:color="auto"/>
            <w:bottom w:val="none" w:sz="0" w:space="0" w:color="auto"/>
            <w:right w:val="none" w:sz="0" w:space="0" w:color="auto"/>
          </w:divBdr>
        </w:div>
      </w:divsChild>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14628857">
      <w:bodyDiv w:val="1"/>
      <w:marLeft w:val="0"/>
      <w:marRight w:val="0"/>
      <w:marTop w:val="0"/>
      <w:marBottom w:val="0"/>
      <w:divBdr>
        <w:top w:val="none" w:sz="0" w:space="0" w:color="auto"/>
        <w:left w:val="none" w:sz="0" w:space="0" w:color="auto"/>
        <w:bottom w:val="none" w:sz="0" w:space="0" w:color="auto"/>
        <w:right w:val="none" w:sz="0" w:space="0" w:color="auto"/>
      </w:divBdr>
      <w:divsChild>
        <w:div w:id="170612386">
          <w:marLeft w:val="1080"/>
          <w:marRight w:val="0"/>
          <w:marTop w:val="100"/>
          <w:marBottom w:val="0"/>
          <w:divBdr>
            <w:top w:val="none" w:sz="0" w:space="0" w:color="auto"/>
            <w:left w:val="none" w:sz="0" w:space="0" w:color="auto"/>
            <w:bottom w:val="none" w:sz="0" w:space="0" w:color="auto"/>
            <w:right w:val="none" w:sz="0" w:space="0" w:color="auto"/>
          </w:divBdr>
        </w:div>
        <w:div w:id="1476144741">
          <w:marLeft w:val="1080"/>
          <w:marRight w:val="0"/>
          <w:marTop w:val="100"/>
          <w:marBottom w:val="0"/>
          <w:divBdr>
            <w:top w:val="none" w:sz="0" w:space="0" w:color="auto"/>
            <w:left w:val="none" w:sz="0" w:space="0" w:color="auto"/>
            <w:bottom w:val="none" w:sz="0" w:space="0" w:color="auto"/>
            <w:right w:val="none" w:sz="0" w:space="0" w:color="auto"/>
          </w:divBdr>
        </w:div>
      </w:divsChild>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0912244">
      <w:bodyDiv w:val="1"/>
      <w:marLeft w:val="0"/>
      <w:marRight w:val="0"/>
      <w:marTop w:val="0"/>
      <w:marBottom w:val="0"/>
      <w:divBdr>
        <w:top w:val="none" w:sz="0" w:space="0" w:color="auto"/>
        <w:left w:val="none" w:sz="0" w:space="0" w:color="auto"/>
        <w:bottom w:val="none" w:sz="0" w:space="0" w:color="auto"/>
        <w:right w:val="none" w:sz="0" w:space="0" w:color="auto"/>
      </w:divBdr>
    </w:div>
    <w:div w:id="1642886849">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68365827">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82272966">
      <w:bodyDiv w:val="1"/>
      <w:marLeft w:val="0"/>
      <w:marRight w:val="0"/>
      <w:marTop w:val="0"/>
      <w:marBottom w:val="0"/>
      <w:divBdr>
        <w:top w:val="none" w:sz="0" w:space="0" w:color="auto"/>
        <w:left w:val="none" w:sz="0" w:space="0" w:color="auto"/>
        <w:bottom w:val="none" w:sz="0" w:space="0" w:color="auto"/>
        <w:right w:val="none" w:sz="0" w:space="0" w:color="auto"/>
      </w:divBdr>
    </w:div>
    <w:div w:id="1691250381">
      <w:bodyDiv w:val="1"/>
      <w:marLeft w:val="0"/>
      <w:marRight w:val="0"/>
      <w:marTop w:val="0"/>
      <w:marBottom w:val="0"/>
      <w:divBdr>
        <w:top w:val="none" w:sz="0" w:space="0" w:color="auto"/>
        <w:left w:val="none" w:sz="0" w:space="0" w:color="auto"/>
        <w:bottom w:val="none" w:sz="0" w:space="0" w:color="auto"/>
        <w:right w:val="none" w:sz="0" w:space="0" w:color="auto"/>
      </w:divBdr>
      <w:divsChild>
        <w:div w:id="1176503616">
          <w:marLeft w:val="274"/>
          <w:marRight w:val="0"/>
          <w:marTop w:val="0"/>
          <w:marBottom w:val="60"/>
          <w:divBdr>
            <w:top w:val="none" w:sz="0" w:space="0" w:color="auto"/>
            <w:left w:val="none" w:sz="0" w:space="0" w:color="auto"/>
            <w:bottom w:val="none" w:sz="0" w:space="0" w:color="auto"/>
            <w:right w:val="none" w:sz="0" w:space="0" w:color="auto"/>
          </w:divBdr>
        </w:div>
      </w:divsChild>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4349872">
      <w:bodyDiv w:val="1"/>
      <w:marLeft w:val="0"/>
      <w:marRight w:val="0"/>
      <w:marTop w:val="0"/>
      <w:marBottom w:val="0"/>
      <w:divBdr>
        <w:top w:val="none" w:sz="0" w:space="0" w:color="auto"/>
        <w:left w:val="none" w:sz="0" w:space="0" w:color="auto"/>
        <w:bottom w:val="none" w:sz="0" w:space="0" w:color="auto"/>
        <w:right w:val="none" w:sz="0" w:space="0" w:color="auto"/>
      </w:divBdr>
      <w:divsChild>
        <w:div w:id="75173976">
          <w:marLeft w:val="0"/>
          <w:marRight w:val="0"/>
          <w:marTop w:val="0"/>
          <w:marBottom w:val="0"/>
          <w:divBdr>
            <w:top w:val="single" w:sz="2" w:space="0" w:color="auto"/>
            <w:left w:val="single" w:sz="2" w:space="0" w:color="auto"/>
            <w:bottom w:val="single" w:sz="2" w:space="0" w:color="auto"/>
            <w:right w:val="single" w:sz="2" w:space="0" w:color="auto"/>
          </w:divBdr>
        </w:div>
        <w:div w:id="464157072">
          <w:marLeft w:val="0"/>
          <w:marRight w:val="0"/>
          <w:marTop w:val="0"/>
          <w:marBottom w:val="0"/>
          <w:divBdr>
            <w:top w:val="single" w:sz="2" w:space="0" w:color="auto"/>
            <w:left w:val="single" w:sz="2" w:space="0" w:color="auto"/>
            <w:bottom w:val="single" w:sz="2" w:space="0" w:color="auto"/>
            <w:right w:val="single" w:sz="2" w:space="0" w:color="auto"/>
          </w:divBdr>
        </w:div>
        <w:div w:id="992874760">
          <w:marLeft w:val="0"/>
          <w:marRight w:val="0"/>
          <w:marTop w:val="0"/>
          <w:marBottom w:val="0"/>
          <w:divBdr>
            <w:top w:val="single" w:sz="2" w:space="0" w:color="auto"/>
            <w:left w:val="single" w:sz="2" w:space="0" w:color="auto"/>
            <w:bottom w:val="single" w:sz="2" w:space="0" w:color="auto"/>
            <w:right w:val="single" w:sz="2" w:space="0" w:color="auto"/>
          </w:divBdr>
        </w:div>
        <w:div w:id="2083868158">
          <w:marLeft w:val="0"/>
          <w:marRight w:val="0"/>
          <w:marTop w:val="0"/>
          <w:marBottom w:val="0"/>
          <w:divBdr>
            <w:top w:val="single" w:sz="2" w:space="0" w:color="auto"/>
            <w:left w:val="single" w:sz="2" w:space="0" w:color="auto"/>
            <w:bottom w:val="single" w:sz="2" w:space="0" w:color="auto"/>
            <w:right w:val="single" w:sz="2" w:space="0" w:color="auto"/>
          </w:divBdr>
        </w:div>
        <w:div w:id="933637273">
          <w:marLeft w:val="0"/>
          <w:marRight w:val="0"/>
          <w:marTop w:val="0"/>
          <w:marBottom w:val="0"/>
          <w:divBdr>
            <w:top w:val="single" w:sz="2" w:space="0" w:color="auto"/>
            <w:left w:val="single" w:sz="2" w:space="0" w:color="auto"/>
            <w:bottom w:val="single" w:sz="2" w:space="0" w:color="auto"/>
            <w:right w:val="single" w:sz="2" w:space="0" w:color="auto"/>
          </w:divBdr>
        </w:div>
        <w:div w:id="28574376">
          <w:marLeft w:val="0"/>
          <w:marRight w:val="0"/>
          <w:marTop w:val="0"/>
          <w:marBottom w:val="0"/>
          <w:divBdr>
            <w:top w:val="single" w:sz="2" w:space="0" w:color="auto"/>
            <w:left w:val="single" w:sz="2" w:space="0" w:color="auto"/>
            <w:bottom w:val="single" w:sz="2" w:space="0" w:color="auto"/>
            <w:right w:val="single" w:sz="2" w:space="0" w:color="auto"/>
          </w:divBdr>
        </w:div>
      </w:divsChild>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63641907">
      <w:bodyDiv w:val="1"/>
      <w:marLeft w:val="0"/>
      <w:marRight w:val="0"/>
      <w:marTop w:val="0"/>
      <w:marBottom w:val="0"/>
      <w:divBdr>
        <w:top w:val="none" w:sz="0" w:space="0" w:color="auto"/>
        <w:left w:val="none" w:sz="0" w:space="0" w:color="auto"/>
        <w:bottom w:val="none" w:sz="0" w:space="0" w:color="auto"/>
        <w:right w:val="none" w:sz="0" w:space="0" w:color="auto"/>
      </w:divBdr>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03426627">
      <w:bodyDiv w:val="1"/>
      <w:marLeft w:val="0"/>
      <w:marRight w:val="0"/>
      <w:marTop w:val="0"/>
      <w:marBottom w:val="0"/>
      <w:divBdr>
        <w:top w:val="none" w:sz="0" w:space="0" w:color="auto"/>
        <w:left w:val="none" w:sz="0" w:space="0" w:color="auto"/>
        <w:bottom w:val="none" w:sz="0" w:space="0" w:color="auto"/>
        <w:right w:val="none" w:sz="0" w:space="0" w:color="auto"/>
      </w:divBdr>
    </w:div>
    <w:div w:id="1818299426">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78203546">
      <w:bodyDiv w:val="1"/>
      <w:marLeft w:val="0"/>
      <w:marRight w:val="0"/>
      <w:marTop w:val="0"/>
      <w:marBottom w:val="0"/>
      <w:divBdr>
        <w:top w:val="none" w:sz="0" w:space="0" w:color="auto"/>
        <w:left w:val="none" w:sz="0" w:space="0" w:color="auto"/>
        <w:bottom w:val="none" w:sz="0" w:space="0" w:color="auto"/>
        <w:right w:val="none" w:sz="0" w:space="0" w:color="auto"/>
      </w:divBdr>
      <w:divsChild>
        <w:div w:id="2090690100">
          <w:marLeft w:val="0"/>
          <w:marRight w:val="0"/>
          <w:marTop w:val="0"/>
          <w:marBottom w:val="0"/>
          <w:divBdr>
            <w:top w:val="single" w:sz="2" w:space="0" w:color="auto"/>
            <w:left w:val="single" w:sz="2" w:space="0" w:color="auto"/>
            <w:bottom w:val="single" w:sz="2" w:space="0" w:color="auto"/>
            <w:right w:val="single" w:sz="2" w:space="0" w:color="auto"/>
          </w:divBdr>
        </w:div>
      </w:divsChild>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87451396">
      <w:bodyDiv w:val="1"/>
      <w:marLeft w:val="0"/>
      <w:marRight w:val="0"/>
      <w:marTop w:val="0"/>
      <w:marBottom w:val="0"/>
      <w:divBdr>
        <w:top w:val="none" w:sz="0" w:space="0" w:color="auto"/>
        <w:left w:val="none" w:sz="0" w:space="0" w:color="auto"/>
        <w:bottom w:val="none" w:sz="0" w:space="0" w:color="auto"/>
        <w:right w:val="none" w:sz="0" w:space="0" w:color="auto"/>
      </w:divBdr>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14063238">
      <w:bodyDiv w:val="1"/>
      <w:marLeft w:val="0"/>
      <w:marRight w:val="0"/>
      <w:marTop w:val="0"/>
      <w:marBottom w:val="0"/>
      <w:divBdr>
        <w:top w:val="none" w:sz="0" w:space="0" w:color="auto"/>
        <w:left w:val="none" w:sz="0" w:space="0" w:color="auto"/>
        <w:bottom w:val="none" w:sz="0" w:space="0" w:color="auto"/>
        <w:right w:val="none" w:sz="0" w:space="0" w:color="auto"/>
      </w:divBdr>
    </w:div>
    <w:div w:id="2018313698">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5684722">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oleObject" Target="embeddings/Microsoft_Visio_2003-2010___1.vsd"/><Relationship Id="rId4" Type="http://schemas.microsoft.com/office/2007/relationships/stylesWithEffects" Target="stylesWithEffects.xml"/><Relationship Id="rId9" Type="http://schemas.openxmlformats.org/officeDocument/2006/relationships/image" Target="media/image2.emf"/><Relationship Id="rId14"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77C14A-BCFE-4DE6-9573-8E6B30D8AE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10</Pages>
  <Words>3384</Words>
  <Characters>19291</Characters>
  <Application>Microsoft Office Word</Application>
  <DocSecurity>0</DocSecurity>
  <PresentationFormat/>
  <Lines>160</Lines>
  <Paragraphs>45</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22630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CATT-zr</cp:lastModifiedBy>
  <cp:revision>63</cp:revision>
  <dcterms:created xsi:type="dcterms:W3CDTF">2025-11-05T07:05:00Z</dcterms:created>
  <dcterms:modified xsi:type="dcterms:W3CDTF">2025-11-07T01:54:00Z</dcterms:modified>
</cp:coreProperties>
</file>